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28A44" w14:textId="77777777" w:rsidR="00CD06EF" w:rsidRDefault="00CD06EF" w:rsidP="009C7980">
      <w:pPr>
        <w:spacing w:after="0"/>
        <w:jc w:val="center"/>
        <w:rPr>
          <w:rFonts w:ascii="Garamond" w:eastAsia="Garamond" w:hAnsi="Garamond" w:cs="Times New Roman"/>
          <w:b/>
          <w:sz w:val="28"/>
          <w:szCs w:val="28"/>
          <w:lang w:bidi="nn-NO"/>
        </w:rPr>
      </w:pPr>
    </w:p>
    <w:p w14:paraId="71E3EC7D" w14:textId="77777777" w:rsidR="00C42351" w:rsidRDefault="00C42351" w:rsidP="009C7980">
      <w:pPr>
        <w:spacing w:after="0"/>
        <w:jc w:val="center"/>
        <w:rPr>
          <w:rFonts w:ascii="Garamond" w:eastAsia="Garamond" w:hAnsi="Garamond" w:cs="Times New Roman"/>
          <w:b/>
          <w:sz w:val="28"/>
          <w:szCs w:val="28"/>
          <w:lang w:bidi="nn-NO"/>
        </w:rPr>
      </w:pPr>
    </w:p>
    <w:p w14:paraId="51F90FF2" w14:textId="34C7D931" w:rsidR="009C7980" w:rsidRPr="00751826" w:rsidRDefault="009C7980" w:rsidP="009C7980">
      <w:pPr>
        <w:spacing w:after="0"/>
        <w:jc w:val="center"/>
        <w:rPr>
          <w:rFonts w:ascii="Garamond" w:hAnsi="Garamond" w:cs="Times New Roman"/>
          <w:b/>
          <w:bCs/>
          <w:sz w:val="28"/>
          <w:szCs w:val="28"/>
        </w:rPr>
      </w:pPr>
      <w:r w:rsidRPr="0016262A">
        <w:rPr>
          <w:rFonts w:ascii="Garamond" w:eastAsia="Garamond" w:hAnsi="Garamond" w:cs="Times New Roman"/>
          <w:b/>
          <w:sz w:val="28"/>
          <w:szCs w:val="28"/>
          <w:lang w:bidi="nn-NO"/>
        </w:rPr>
        <w:t xml:space="preserve">Overordna avtale om institusjonelt samarbeid om </w:t>
      </w:r>
    </w:p>
    <w:p w14:paraId="5AE5A715" w14:textId="77777777" w:rsidR="009C7980" w:rsidRPr="00751826" w:rsidRDefault="009C7980" w:rsidP="009C7980">
      <w:pPr>
        <w:spacing w:after="0"/>
        <w:jc w:val="center"/>
        <w:rPr>
          <w:rFonts w:ascii="Garamond" w:hAnsi="Garamond" w:cs="Times New Roman"/>
          <w:b/>
          <w:bCs/>
          <w:sz w:val="28"/>
          <w:szCs w:val="28"/>
        </w:rPr>
      </w:pPr>
      <w:r w:rsidRPr="0016262A">
        <w:rPr>
          <w:rFonts w:ascii="Garamond" w:eastAsia="Garamond" w:hAnsi="Garamond" w:cs="Times New Roman"/>
          <w:b/>
          <w:sz w:val="28"/>
          <w:szCs w:val="28"/>
          <w:lang w:bidi="nn-NO"/>
        </w:rPr>
        <w:t>forsking, innovasjon og utdanning</w:t>
      </w:r>
    </w:p>
    <w:p w14:paraId="3747A73F" w14:textId="77777777" w:rsidR="009C7980" w:rsidRPr="00751826" w:rsidRDefault="009C7980" w:rsidP="009C7980">
      <w:pPr>
        <w:spacing w:after="0"/>
        <w:jc w:val="center"/>
        <w:rPr>
          <w:rFonts w:ascii="Garamond" w:hAnsi="Garamond" w:cs="Times New Roman"/>
          <w:b/>
          <w:bCs/>
          <w:sz w:val="28"/>
          <w:szCs w:val="28"/>
        </w:rPr>
      </w:pPr>
      <w:r w:rsidRPr="0016262A">
        <w:rPr>
          <w:rFonts w:ascii="Garamond" w:eastAsia="Garamond" w:hAnsi="Garamond" w:cs="Times New Roman"/>
          <w:b/>
          <w:sz w:val="28"/>
          <w:szCs w:val="28"/>
          <w:lang w:bidi="nn-NO"/>
        </w:rPr>
        <w:t xml:space="preserve">mellom </w:t>
      </w:r>
    </w:p>
    <w:p w14:paraId="52E7F4D3" w14:textId="77777777" w:rsidR="009C7980" w:rsidRPr="00751826" w:rsidRDefault="009C7980" w:rsidP="009C7980">
      <w:pPr>
        <w:spacing w:after="0"/>
        <w:jc w:val="center"/>
        <w:rPr>
          <w:rFonts w:ascii="Garamond" w:hAnsi="Garamond" w:cs="Times New Roman"/>
          <w:b/>
          <w:bCs/>
          <w:i/>
          <w:sz w:val="28"/>
          <w:szCs w:val="28"/>
        </w:rPr>
      </w:pPr>
      <w:r w:rsidRPr="0016262A">
        <w:rPr>
          <w:rFonts w:ascii="Garamond" w:eastAsia="Garamond" w:hAnsi="Garamond" w:cs="Times New Roman"/>
          <w:b/>
          <w:i/>
          <w:sz w:val="28"/>
          <w:szCs w:val="28"/>
          <w:lang w:bidi="nn-NO"/>
        </w:rPr>
        <w:t xml:space="preserve">Høgskulen på Vestlandet (HVL) </w:t>
      </w:r>
    </w:p>
    <w:p w14:paraId="27A833CC" w14:textId="77777777" w:rsidR="009C7980" w:rsidRPr="0016262A" w:rsidRDefault="009C7980" w:rsidP="009C7980">
      <w:pPr>
        <w:spacing w:after="0"/>
        <w:jc w:val="center"/>
        <w:rPr>
          <w:rFonts w:ascii="Garamond" w:hAnsi="Garamond" w:cs="Times New Roman"/>
          <w:b/>
          <w:bCs/>
          <w:i/>
          <w:sz w:val="28"/>
          <w:szCs w:val="28"/>
          <w:lang w:val="nb-NO"/>
        </w:rPr>
      </w:pPr>
      <w:r w:rsidRPr="0089614A">
        <w:rPr>
          <w:rFonts w:ascii="Garamond" w:eastAsia="Garamond" w:hAnsi="Garamond" w:cs="Times New Roman"/>
          <w:b/>
          <w:i/>
          <w:sz w:val="28"/>
          <w:szCs w:val="28"/>
          <w:lang w:val="nb-NO" w:bidi="nn-NO"/>
        </w:rPr>
        <w:t xml:space="preserve">og </w:t>
      </w:r>
    </w:p>
    <w:p w14:paraId="7AD7D739" w14:textId="6BC91765" w:rsidR="009C7980" w:rsidRPr="0089614A" w:rsidRDefault="009C7980" w:rsidP="009C7980">
      <w:pPr>
        <w:spacing w:after="0"/>
        <w:jc w:val="center"/>
        <w:rPr>
          <w:rFonts w:ascii="Garamond" w:hAnsi="Garamond" w:cs="Times New Roman"/>
          <w:b/>
          <w:bCs/>
          <w:i/>
          <w:sz w:val="28"/>
          <w:szCs w:val="28"/>
        </w:rPr>
      </w:pPr>
      <w:r w:rsidRPr="0089614A">
        <w:rPr>
          <w:rFonts w:ascii="Garamond" w:eastAsia="Garamond" w:hAnsi="Garamond" w:cs="Times New Roman"/>
          <w:b/>
          <w:i/>
          <w:sz w:val="28"/>
          <w:szCs w:val="28"/>
          <w:lang w:bidi="nn-NO"/>
        </w:rPr>
        <w:t>Helse Førde HF (</w:t>
      </w:r>
      <w:r w:rsidR="005C39C7" w:rsidRPr="0089614A">
        <w:rPr>
          <w:rFonts w:ascii="Garamond" w:eastAsia="Garamond" w:hAnsi="Garamond" w:cs="Times New Roman"/>
          <w:b/>
          <w:i/>
          <w:sz w:val="28"/>
          <w:szCs w:val="28"/>
          <w:lang w:bidi="nn-NO"/>
        </w:rPr>
        <w:t>HFD</w:t>
      </w:r>
      <w:r w:rsidRPr="0089614A">
        <w:rPr>
          <w:rFonts w:ascii="Garamond" w:eastAsia="Garamond" w:hAnsi="Garamond" w:cs="Times New Roman"/>
          <w:b/>
          <w:i/>
          <w:sz w:val="28"/>
          <w:szCs w:val="28"/>
          <w:lang w:bidi="nn-NO"/>
        </w:rPr>
        <w:t>)</w:t>
      </w:r>
    </w:p>
    <w:p w14:paraId="456895CD" w14:textId="16B99C13" w:rsidR="009C7980" w:rsidRPr="0089614A" w:rsidRDefault="0089614A" w:rsidP="009C7980">
      <w:pPr>
        <w:spacing w:after="0"/>
        <w:jc w:val="center"/>
        <w:rPr>
          <w:rFonts w:ascii="Garamond" w:hAnsi="Garamond" w:cs="Times New Roman"/>
          <w:b/>
          <w:bCs/>
          <w:color w:val="FF0000"/>
          <w:sz w:val="28"/>
          <w:szCs w:val="28"/>
        </w:rPr>
      </w:pPr>
      <w:r>
        <w:rPr>
          <w:rFonts w:ascii="Garamond" w:eastAsia="Garamond" w:hAnsi="Garamond" w:cs="Times New Roman"/>
          <w:b/>
          <w:color w:val="FF0000"/>
          <w:sz w:val="28"/>
          <w:szCs w:val="28"/>
          <w:lang w:bidi="nn-NO"/>
        </w:rPr>
        <w:t xml:space="preserve">Gyldig frå </w:t>
      </w:r>
      <w:r w:rsidR="00CD06EF">
        <w:rPr>
          <w:rFonts w:ascii="Garamond" w:eastAsia="Garamond" w:hAnsi="Garamond" w:cs="Times New Roman"/>
          <w:b/>
          <w:color w:val="FF0000"/>
          <w:sz w:val="28"/>
          <w:szCs w:val="28"/>
          <w:lang w:bidi="nn-NO"/>
        </w:rPr>
        <w:t>0</w:t>
      </w:r>
      <w:r>
        <w:rPr>
          <w:rFonts w:ascii="Garamond" w:eastAsia="Garamond" w:hAnsi="Garamond" w:cs="Times New Roman"/>
          <w:b/>
          <w:color w:val="FF0000"/>
          <w:sz w:val="28"/>
          <w:szCs w:val="28"/>
          <w:lang w:bidi="nn-NO"/>
        </w:rPr>
        <w:t>1.02</w:t>
      </w:r>
      <w:r w:rsidR="00744CE1">
        <w:rPr>
          <w:rFonts w:ascii="Garamond" w:eastAsia="Garamond" w:hAnsi="Garamond" w:cs="Times New Roman"/>
          <w:b/>
          <w:color w:val="FF0000"/>
          <w:sz w:val="28"/>
          <w:szCs w:val="28"/>
          <w:lang w:bidi="nn-NO"/>
        </w:rPr>
        <w:t xml:space="preserve">.2020 </w:t>
      </w:r>
    </w:p>
    <w:p w14:paraId="5847A91F" w14:textId="7F1E6F0C" w:rsidR="009C7980" w:rsidRDefault="009C7980" w:rsidP="009C7980">
      <w:pPr>
        <w:spacing w:after="0"/>
        <w:rPr>
          <w:rFonts w:ascii="Garamond" w:hAnsi="Garamond" w:cs="Times New Roman"/>
          <w:b/>
          <w:bCs/>
          <w:sz w:val="28"/>
          <w:szCs w:val="28"/>
        </w:rPr>
      </w:pPr>
    </w:p>
    <w:p w14:paraId="4D9715E5" w14:textId="77777777" w:rsidR="008C7A11" w:rsidRPr="0089614A" w:rsidRDefault="008C7A11" w:rsidP="009C7980">
      <w:pPr>
        <w:spacing w:after="0"/>
        <w:rPr>
          <w:rFonts w:ascii="Garamond" w:hAnsi="Garamond" w:cs="Times New Roman"/>
          <w:b/>
          <w:bCs/>
          <w:sz w:val="28"/>
          <w:szCs w:val="28"/>
        </w:rPr>
      </w:pPr>
    </w:p>
    <w:p w14:paraId="502FE752" w14:textId="77777777" w:rsidR="009C7980" w:rsidRPr="0089614A" w:rsidRDefault="009C7980" w:rsidP="0062423C">
      <w:pPr>
        <w:pStyle w:val="Listeavsnitt"/>
        <w:numPr>
          <w:ilvl w:val="0"/>
          <w:numId w:val="11"/>
        </w:numPr>
        <w:spacing w:line="276" w:lineRule="auto"/>
        <w:contextualSpacing/>
        <w:rPr>
          <w:rFonts w:ascii="Garamond" w:hAnsi="Garamond"/>
          <w:b/>
          <w:sz w:val="24"/>
          <w:szCs w:val="24"/>
          <w:lang w:val="nn-NO"/>
        </w:rPr>
      </w:pPr>
      <w:r w:rsidRPr="0016262A">
        <w:rPr>
          <w:rFonts w:ascii="Garamond" w:eastAsia="Garamond" w:hAnsi="Garamond" w:cs="Garamond"/>
          <w:b/>
          <w:sz w:val="24"/>
          <w:szCs w:val="24"/>
          <w:lang w:val="nn-NO" w:bidi="nn-NO"/>
        </w:rPr>
        <w:t>Partane i avtalen</w:t>
      </w:r>
    </w:p>
    <w:p w14:paraId="58CA258E" w14:textId="02EB4E0C" w:rsidR="009C7980" w:rsidRPr="0089614A" w:rsidRDefault="009C7980" w:rsidP="0062423C">
      <w:pPr>
        <w:spacing w:after="0" w:line="276" w:lineRule="auto"/>
        <w:rPr>
          <w:rFonts w:ascii="Garamond" w:hAnsi="Garamond"/>
          <w:sz w:val="24"/>
          <w:szCs w:val="24"/>
        </w:rPr>
      </w:pPr>
      <w:r w:rsidRPr="0089614A">
        <w:rPr>
          <w:rFonts w:ascii="Garamond" w:eastAsia="Garamond" w:hAnsi="Garamond" w:cs="Garamond"/>
          <w:sz w:val="24"/>
          <w:szCs w:val="24"/>
          <w:lang w:bidi="nn-NO"/>
        </w:rPr>
        <w:t xml:space="preserve">Denne avtalen byggjer på føresegnene i </w:t>
      </w:r>
      <w:hyperlink r:id="rId11" w:history="1">
        <w:r w:rsidRPr="00580F05">
          <w:rPr>
            <w:rStyle w:val="Hyperkobling"/>
            <w:rFonts w:ascii="Garamond" w:eastAsia="Garamond" w:hAnsi="Garamond" w:cs="Garamond"/>
            <w:sz w:val="24"/>
            <w:szCs w:val="24"/>
            <w:lang w:val="nb-NO" w:bidi="nn-NO"/>
          </w:rPr>
          <w:t>helseføretakslova</w:t>
        </w:r>
      </w:hyperlink>
      <w:r w:rsidRPr="00751826">
        <w:rPr>
          <w:rFonts w:ascii="Garamond" w:eastAsia="Garamond" w:hAnsi="Garamond" w:cs="Garamond"/>
          <w:sz w:val="24"/>
          <w:szCs w:val="24"/>
          <w:lang w:val="nb-NO" w:bidi="nn-NO"/>
        </w:rPr>
        <w:t xml:space="preserve">, </w:t>
      </w:r>
      <w:hyperlink r:id="rId12" w:history="1">
        <w:r w:rsidR="004C19E2" w:rsidRPr="00751826">
          <w:rPr>
            <w:rStyle w:val="Hyperkobling"/>
            <w:rFonts w:ascii="Garamond" w:eastAsia="Garamond" w:hAnsi="Garamond" w:cs="Garamond"/>
            <w:sz w:val="24"/>
            <w:szCs w:val="24"/>
            <w:lang w:val="nb-NO" w:bidi="nn-NO"/>
          </w:rPr>
          <w:t>spesialisthelsetenestelova</w:t>
        </w:r>
      </w:hyperlink>
      <w:r w:rsidRPr="00751826">
        <w:rPr>
          <w:rFonts w:ascii="Garamond" w:eastAsia="Garamond" w:hAnsi="Garamond" w:cs="Garamond"/>
          <w:sz w:val="24"/>
          <w:szCs w:val="24"/>
          <w:lang w:val="nb-NO" w:bidi="nn-NO"/>
        </w:rPr>
        <w:t xml:space="preserve"> og </w:t>
      </w:r>
      <w:hyperlink r:id="rId13" w:history="1">
        <w:r w:rsidR="004C19E2" w:rsidRPr="00751826">
          <w:rPr>
            <w:rStyle w:val="Hyperkobling"/>
            <w:rFonts w:ascii="Garamond" w:eastAsia="Garamond" w:hAnsi="Garamond" w:cs="Garamond"/>
            <w:sz w:val="24"/>
            <w:szCs w:val="24"/>
            <w:lang w:val="nb-NO" w:bidi="nn-NO"/>
          </w:rPr>
          <w:t>universitets- og høgskulelova</w:t>
        </w:r>
      </w:hyperlink>
      <w:r w:rsidRPr="00751826">
        <w:rPr>
          <w:rFonts w:ascii="Garamond" w:eastAsia="Garamond" w:hAnsi="Garamond" w:cs="Garamond"/>
          <w:sz w:val="24"/>
          <w:szCs w:val="24"/>
          <w:lang w:val="nb-NO" w:bidi="nn-NO"/>
        </w:rPr>
        <w:t xml:space="preserve">, vedtekter for Helse Vest RHF og </w:t>
      </w:r>
      <w:hyperlink r:id="rId14" w:history="1">
        <w:r w:rsidRPr="00751826">
          <w:rPr>
            <w:rStyle w:val="Hyperkobling"/>
            <w:rFonts w:ascii="Garamond" w:eastAsia="Garamond" w:hAnsi="Garamond" w:cs="Garamond"/>
            <w:sz w:val="24"/>
            <w:szCs w:val="24"/>
            <w:lang w:val="nb-NO" w:bidi="nn-NO"/>
          </w:rPr>
          <w:t>rammeavtale som er inngått mellom Helse Vest og utdanningsinstitusjonane i helseregion vest</w:t>
        </w:r>
      </w:hyperlink>
      <w:r w:rsidRPr="00751826">
        <w:rPr>
          <w:rFonts w:ascii="Garamond" w:eastAsia="Garamond" w:hAnsi="Garamond" w:cs="Garamond"/>
          <w:sz w:val="24"/>
          <w:szCs w:val="24"/>
          <w:lang w:val="nb-NO" w:bidi="nn-NO"/>
        </w:rPr>
        <w:t xml:space="preserve">. </w:t>
      </w:r>
      <w:r w:rsidRPr="0016262A">
        <w:rPr>
          <w:rFonts w:ascii="Garamond" w:eastAsia="Garamond" w:hAnsi="Garamond" w:cs="Garamond"/>
          <w:sz w:val="24"/>
          <w:szCs w:val="24"/>
          <w:lang w:bidi="nn-NO"/>
        </w:rPr>
        <w:t xml:space="preserve">Partane i avtalen er Høgskulen på Vestlandet (HVL), </w:t>
      </w:r>
      <w:r w:rsidRPr="0016262A">
        <w:rPr>
          <w:rFonts w:ascii="Garamond" w:eastAsia="Garamond" w:hAnsi="Garamond" w:cs="Garamond"/>
          <w:i/>
          <w:sz w:val="24"/>
          <w:szCs w:val="24"/>
          <w:lang w:bidi="nn-NO"/>
        </w:rPr>
        <w:t>org.nr. 917641404</w:t>
      </w:r>
      <w:r w:rsidRPr="0016262A">
        <w:rPr>
          <w:rFonts w:ascii="Garamond" w:eastAsia="Garamond" w:hAnsi="Garamond" w:cs="Garamond"/>
          <w:sz w:val="24"/>
          <w:szCs w:val="24"/>
          <w:lang w:bidi="nn-NO"/>
        </w:rPr>
        <w:t>,</w:t>
      </w:r>
      <w:r w:rsidRPr="0016262A">
        <w:rPr>
          <w:rFonts w:ascii="Garamond" w:eastAsia="Garamond" w:hAnsi="Garamond" w:cs="Garamond"/>
          <w:i/>
          <w:sz w:val="24"/>
          <w:szCs w:val="24"/>
          <w:lang w:bidi="nn-NO"/>
        </w:rPr>
        <w:t xml:space="preserve"> </w:t>
      </w:r>
      <w:r w:rsidRPr="0016262A">
        <w:rPr>
          <w:rFonts w:ascii="Garamond" w:eastAsia="Garamond" w:hAnsi="Garamond" w:cs="Garamond"/>
          <w:sz w:val="24"/>
          <w:szCs w:val="24"/>
          <w:lang w:bidi="nn-NO"/>
        </w:rPr>
        <w:t>og Helse Førde HF</w:t>
      </w:r>
      <w:r w:rsidR="005C39C7">
        <w:rPr>
          <w:rFonts w:ascii="Garamond" w:eastAsia="Garamond" w:hAnsi="Garamond" w:cs="Garamond"/>
          <w:sz w:val="24"/>
          <w:szCs w:val="24"/>
          <w:lang w:bidi="nn-NO"/>
        </w:rPr>
        <w:t xml:space="preserve"> (HFD)</w:t>
      </w:r>
      <w:r w:rsidRPr="0016262A">
        <w:rPr>
          <w:rFonts w:ascii="Garamond" w:eastAsia="Garamond" w:hAnsi="Garamond" w:cs="Garamond"/>
          <w:sz w:val="24"/>
          <w:szCs w:val="24"/>
          <w:lang w:bidi="nn-NO"/>
        </w:rPr>
        <w:t xml:space="preserve">, </w:t>
      </w:r>
      <w:r w:rsidRPr="0016262A">
        <w:rPr>
          <w:rFonts w:ascii="Garamond" w:eastAsia="Garamond" w:hAnsi="Garamond" w:cs="Garamond"/>
          <w:i/>
          <w:sz w:val="24"/>
          <w:szCs w:val="24"/>
          <w:lang w:bidi="nn-NO"/>
        </w:rPr>
        <w:t>org.nr. 983974724.</w:t>
      </w:r>
    </w:p>
    <w:p w14:paraId="5E0FA096" w14:textId="1AD4D113" w:rsidR="004C19E2" w:rsidRDefault="004C19E2" w:rsidP="0062423C">
      <w:pPr>
        <w:spacing w:after="0" w:line="276" w:lineRule="auto"/>
        <w:rPr>
          <w:rFonts w:ascii="Garamond" w:hAnsi="Garamond"/>
          <w:sz w:val="24"/>
          <w:szCs w:val="24"/>
        </w:rPr>
      </w:pPr>
    </w:p>
    <w:p w14:paraId="71659480" w14:textId="77777777" w:rsidR="008C7A11" w:rsidRPr="0089614A" w:rsidRDefault="008C7A11" w:rsidP="0062423C">
      <w:pPr>
        <w:spacing w:after="0" w:line="276" w:lineRule="auto"/>
        <w:rPr>
          <w:rFonts w:ascii="Garamond" w:hAnsi="Garamond"/>
          <w:sz w:val="24"/>
          <w:szCs w:val="24"/>
        </w:rPr>
      </w:pPr>
    </w:p>
    <w:p w14:paraId="189078D4" w14:textId="77777777" w:rsidR="009C7980" w:rsidRPr="0016262A" w:rsidRDefault="009C7980" w:rsidP="0062423C">
      <w:pPr>
        <w:pStyle w:val="Listeavsnitt"/>
        <w:numPr>
          <w:ilvl w:val="0"/>
          <w:numId w:val="11"/>
        </w:numPr>
        <w:spacing w:line="276" w:lineRule="auto"/>
        <w:contextualSpacing/>
        <w:rPr>
          <w:rFonts w:ascii="Garamond" w:hAnsi="Garamond"/>
          <w:b/>
          <w:sz w:val="24"/>
          <w:szCs w:val="24"/>
        </w:rPr>
      </w:pPr>
      <w:r w:rsidRPr="0016262A">
        <w:rPr>
          <w:rFonts w:ascii="Garamond" w:eastAsia="Garamond" w:hAnsi="Garamond" w:cs="Garamond"/>
          <w:b/>
          <w:sz w:val="24"/>
          <w:szCs w:val="24"/>
          <w:lang w:val="nn-NO" w:bidi="nn-NO"/>
        </w:rPr>
        <w:t>Formål og overordna prinsipp</w:t>
      </w:r>
    </w:p>
    <w:p w14:paraId="79782ACA" w14:textId="181DDAB5" w:rsidR="009C7980" w:rsidRPr="0089614A" w:rsidRDefault="009C7980" w:rsidP="0062423C">
      <w:pPr>
        <w:spacing w:after="0" w:line="276" w:lineRule="auto"/>
        <w:rPr>
          <w:rFonts w:ascii="Garamond" w:hAnsi="Garamond"/>
          <w:b/>
          <w:sz w:val="24"/>
          <w:szCs w:val="24"/>
        </w:rPr>
      </w:pPr>
      <w:r w:rsidRPr="0089614A">
        <w:rPr>
          <w:rFonts w:ascii="Garamond" w:eastAsia="Garamond" w:hAnsi="Garamond" w:cs="Garamond"/>
          <w:sz w:val="24"/>
          <w:szCs w:val="24"/>
          <w:lang w:bidi="nn-NO"/>
        </w:rPr>
        <w:t xml:space="preserve">Formålet med denne avtalen er å vidareutvikle det overordna forpliktande og langsiktige samarbeidet mellom HVL og </w:t>
      </w:r>
      <w:r w:rsidR="005C39C7" w:rsidRPr="0089614A">
        <w:rPr>
          <w:rFonts w:ascii="Garamond" w:eastAsia="Garamond" w:hAnsi="Garamond" w:cs="Garamond"/>
          <w:sz w:val="24"/>
          <w:szCs w:val="24"/>
          <w:lang w:bidi="nn-NO"/>
        </w:rPr>
        <w:t xml:space="preserve">HFD </w:t>
      </w:r>
      <w:r w:rsidRPr="0089614A">
        <w:rPr>
          <w:rFonts w:ascii="Garamond" w:eastAsia="Garamond" w:hAnsi="Garamond" w:cs="Garamond"/>
          <w:sz w:val="24"/>
          <w:szCs w:val="24"/>
          <w:lang w:bidi="nn-NO"/>
        </w:rPr>
        <w:t>, og å bidra til å skape framifrå fagmiljø og god kvalitet og breidd innanfor forsking, innovasjon og utdanning. Avtalen skal bidra til å skape gjensidig føreseielege forhold og danne grunnlag for praktiske løysingar knytte til det organisatoriske og faglege samarbeidet, og for at det blir lagt til rette for synergieffektar, utvikling og god ressursutnytting for begge partar.</w:t>
      </w:r>
    </w:p>
    <w:p w14:paraId="120E760E" w14:textId="77777777" w:rsidR="009C7980" w:rsidRPr="0089614A" w:rsidRDefault="009C7980" w:rsidP="0062423C">
      <w:pPr>
        <w:spacing w:after="0" w:line="276" w:lineRule="auto"/>
        <w:rPr>
          <w:rFonts w:ascii="Garamond" w:hAnsi="Garamond"/>
          <w:sz w:val="24"/>
          <w:szCs w:val="24"/>
        </w:rPr>
      </w:pPr>
    </w:p>
    <w:p w14:paraId="4FD3B580" w14:textId="77777777" w:rsidR="009C7980" w:rsidRPr="00751826" w:rsidRDefault="009C7980" w:rsidP="0062423C">
      <w:pPr>
        <w:spacing w:after="0" w:line="276" w:lineRule="auto"/>
        <w:rPr>
          <w:rFonts w:ascii="Garamond" w:hAnsi="Garamond"/>
          <w:sz w:val="24"/>
          <w:szCs w:val="24"/>
        </w:rPr>
      </w:pPr>
      <w:r w:rsidRPr="0016262A">
        <w:rPr>
          <w:rFonts w:ascii="Garamond" w:eastAsia="Garamond" w:hAnsi="Garamond" w:cs="Garamond"/>
          <w:sz w:val="24"/>
          <w:szCs w:val="24"/>
          <w:lang w:bidi="nn-NO"/>
        </w:rPr>
        <w:t xml:space="preserve">Det institusjonelle samarbeidet skal vere eit verkemiddel for gjennomføring av dei oppgåvene som ligg til partane etter lov og instruks. Denne overordna avtalen bør supplerast med særavtalar der det er formålstenleg (jf. pkt. 5 Avtalestruktur). </w:t>
      </w:r>
    </w:p>
    <w:p w14:paraId="07E6D51B" w14:textId="585C11E3" w:rsidR="009C7980" w:rsidRDefault="009C7980" w:rsidP="0062423C">
      <w:pPr>
        <w:spacing w:after="0" w:line="276" w:lineRule="auto"/>
        <w:rPr>
          <w:rFonts w:ascii="Garamond" w:hAnsi="Garamond"/>
          <w:sz w:val="24"/>
          <w:szCs w:val="24"/>
        </w:rPr>
      </w:pPr>
    </w:p>
    <w:p w14:paraId="5F2718A4" w14:textId="77777777" w:rsidR="008C7A11" w:rsidRPr="00751826" w:rsidRDefault="008C7A11" w:rsidP="0062423C">
      <w:pPr>
        <w:spacing w:after="0" w:line="276" w:lineRule="auto"/>
        <w:rPr>
          <w:rFonts w:ascii="Garamond" w:hAnsi="Garamond"/>
          <w:sz w:val="24"/>
          <w:szCs w:val="24"/>
        </w:rPr>
      </w:pPr>
    </w:p>
    <w:p w14:paraId="3D8A2BF9" w14:textId="77777777" w:rsidR="009C7980" w:rsidRPr="0016262A" w:rsidRDefault="009C7980" w:rsidP="0062423C">
      <w:pPr>
        <w:pStyle w:val="Listeavsnitt"/>
        <w:numPr>
          <w:ilvl w:val="0"/>
          <w:numId w:val="11"/>
        </w:numPr>
        <w:spacing w:line="276" w:lineRule="auto"/>
        <w:contextualSpacing/>
        <w:rPr>
          <w:rFonts w:ascii="Garamond" w:hAnsi="Garamond"/>
          <w:b/>
          <w:sz w:val="24"/>
          <w:szCs w:val="24"/>
        </w:rPr>
      </w:pPr>
      <w:r w:rsidRPr="0016262A">
        <w:rPr>
          <w:rFonts w:ascii="Garamond" w:eastAsia="Garamond" w:hAnsi="Garamond" w:cs="Garamond"/>
          <w:b/>
          <w:sz w:val="24"/>
          <w:szCs w:val="24"/>
          <w:lang w:val="nn-NO" w:bidi="nn-NO"/>
        </w:rPr>
        <w:t>Definisjonar</w:t>
      </w:r>
    </w:p>
    <w:p w14:paraId="78C5CE03" w14:textId="4C5C1C02" w:rsidR="009C7980" w:rsidRDefault="009C7980" w:rsidP="0062423C">
      <w:pPr>
        <w:spacing w:after="0" w:line="276" w:lineRule="auto"/>
        <w:rPr>
          <w:rFonts w:ascii="Garamond" w:eastAsia="Garamond" w:hAnsi="Garamond" w:cs="Garamond"/>
          <w:sz w:val="24"/>
          <w:szCs w:val="24"/>
          <w:lang w:bidi="nn-NO"/>
        </w:rPr>
      </w:pPr>
      <w:r w:rsidRPr="0016262A">
        <w:rPr>
          <w:rFonts w:ascii="Garamond" w:eastAsia="Garamond" w:hAnsi="Garamond" w:cs="Garamond"/>
          <w:sz w:val="24"/>
          <w:szCs w:val="24"/>
          <w:u w:val="single"/>
          <w:lang w:bidi="nn-NO"/>
        </w:rPr>
        <w:t>Forsking</w:t>
      </w:r>
      <w:r w:rsidRPr="0016262A">
        <w:rPr>
          <w:rFonts w:ascii="Garamond" w:eastAsia="Garamond" w:hAnsi="Garamond" w:cs="Garamond"/>
          <w:sz w:val="24"/>
          <w:szCs w:val="24"/>
          <w:lang w:bidi="nn-NO"/>
        </w:rPr>
        <w:t xml:space="preserve">: vitskapleg </w:t>
      </w:r>
      <w:r w:rsidR="006A7B1F">
        <w:rPr>
          <w:rFonts w:ascii="Garamond" w:eastAsia="Garamond" w:hAnsi="Garamond" w:cs="Garamond"/>
          <w:sz w:val="24"/>
          <w:szCs w:val="24"/>
          <w:lang w:bidi="nn-NO"/>
        </w:rPr>
        <w:t xml:space="preserve">prosess og </w:t>
      </w:r>
      <w:r w:rsidRPr="0016262A">
        <w:rPr>
          <w:rFonts w:ascii="Garamond" w:eastAsia="Garamond" w:hAnsi="Garamond" w:cs="Garamond"/>
          <w:sz w:val="24"/>
          <w:szCs w:val="24"/>
          <w:lang w:bidi="nn-NO"/>
        </w:rPr>
        <w:t xml:space="preserve">metodikk </w:t>
      </w:r>
      <w:r w:rsidR="006A7B1F" w:rsidRPr="006A7B1F">
        <w:rPr>
          <w:rFonts w:ascii="Garamond" w:eastAsia="Garamond" w:hAnsi="Garamond" w:cs="Garamond"/>
          <w:sz w:val="24"/>
          <w:szCs w:val="24"/>
          <w:lang w:bidi="nn-NO"/>
        </w:rPr>
        <w:t xml:space="preserve">som gjennom systematisk arbeid </w:t>
      </w:r>
      <w:r w:rsidR="006A7B1F">
        <w:rPr>
          <w:rFonts w:ascii="Garamond" w:eastAsia="Garamond" w:hAnsi="Garamond" w:cs="Garamond"/>
          <w:sz w:val="24"/>
          <w:szCs w:val="24"/>
          <w:lang w:bidi="nn-NO"/>
        </w:rPr>
        <w:t xml:space="preserve">kan </w:t>
      </w:r>
      <w:r w:rsidRPr="0016262A">
        <w:rPr>
          <w:rFonts w:ascii="Garamond" w:eastAsia="Garamond" w:hAnsi="Garamond" w:cs="Garamond"/>
          <w:sz w:val="24"/>
          <w:szCs w:val="24"/>
          <w:lang w:bidi="nn-NO"/>
        </w:rPr>
        <w:t>få fram ny kunnskap</w:t>
      </w:r>
    </w:p>
    <w:p w14:paraId="577D5222" w14:textId="3F066E42" w:rsidR="009C7980" w:rsidRPr="00751826" w:rsidRDefault="009C7980" w:rsidP="00BC39D6">
      <w:pPr>
        <w:spacing w:after="0" w:line="276" w:lineRule="auto"/>
        <w:rPr>
          <w:rFonts w:ascii="Garamond" w:hAnsi="Garamond"/>
          <w:sz w:val="24"/>
          <w:szCs w:val="24"/>
        </w:rPr>
      </w:pPr>
      <w:r w:rsidRPr="0016262A">
        <w:rPr>
          <w:rFonts w:ascii="Garamond" w:eastAsia="Garamond" w:hAnsi="Garamond" w:cs="Garamond"/>
          <w:sz w:val="24"/>
          <w:szCs w:val="24"/>
          <w:u w:val="single"/>
          <w:lang w:bidi="nn-NO"/>
        </w:rPr>
        <w:t>Innovasjon</w:t>
      </w:r>
      <w:r w:rsidRPr="0016262A">
        <w:rPr>
          <w:rFonts w:ascii="Garamond" w:eastAsia="Garamond" w:hAnsi="Garamond" w:cs="Garamond"/>
          <w:sz w:val="24"/>
          <w:szCs w:val="24"/>
          <w:lang w:bidi="nn-NO"/>
        </w:rPr>
        <w:t xml:space="preserve">: </w:t>
      </w:r>
      <w:r w:rsidR="00BC39D6">
        <w:rPr>
          <w:rFonts w:ascii="Garamond" w:eastAsia="Garamond" w:hAnsi="Garamond" w:cs="Garamond"/>
          <w:sz w:val="24"/>
          <w:szCs w:val="24"/>
          <w:lang w:bidi="nn-NO"/>
        </w:rPr>
        <w:t xml:space="preserve">nye </w:t>
      </w:r>
      <w:r w:rsidR="00BC39D6" w:rsidRPr="0089614A">
        <w:rPr>
          <w:rFonts w:ascii="Garamond" w:eastAsia="Garamond" w:hAnsi="Garamond" w:cs="Garamond"/>
          <w:sz w:val="24"/>
          <w:szCs w:val="24"/>
          <w:lang w:bidi="nn-NO"/>
        </w:rPr>
        <w:t>eller vesentlig forbetra varer, tenester, prosessar, organisasjons- og styringsformar</w:t>
      </w:r>
      <w:r w:rsidR="00BC39D6" w:rsidRPr="00BC39D6">
        <w:rPr>
          <w:rFonts w:ascii="Garamond" w:eastAsia="Garamond" w:hAnsi="Garamond" w:cs="Garamond"/>
          <w:sz w:val="24"/>
          <w:szCs w:val="24"/>
          <w:lang w:bidi="nn-NO"/>
        </w:rPr>
        <w:t xml:space="preserve"> eller konsept som takast</w:t>
      </w:r>
      <w:r w:rsidR="00BC39D6" w:rsidRPr="0089614A">
        <w:rPr>
          <w:rFonts w:ascii="Garamond" w:eastAsia="Garamond" w:hAnsi="Garamond" w:cs="Garamond"/>
          <w:sz w:val="24"/>
          <w:szCs w:val="24"/>
          <w:lang w:bidi="nn-NO"/>
        </w:rPr>
        <w:t xml:space="preserve"> i bruk for å oppnå verdiskaping og samfunnsnytte</w:t>
      </w:r>
      <w:r w:rsidR="00BC39D6" w:rsidRPr="00BC39D6">
        <w:rPr>
          <w:rFonts w:ascii="Garamond" w:hAnsi="Garamond"/>
          <w:sz w:val="24"/>
          <w:szCs w:val="24"/>
        </w:rPr>
        <w:t xml:space="preserve"> </w:t>
      </w:r>
    </w:p>
    <w:p w14:paraId="7DC4C4BB" w14:textId="77777777" w:rsidR="009C7980" w:rsidRPr="00751826" w:rsidRDefault="009C7980" w:rsidP="00BC39D6">
      <w:pPr>
        <w:spacing w:after="0" w:line="276" w:lineRule="auto"/>
        <w:rPr>
          <w:rFonts w:ascii="Garamond" w:hAnsi="Garamond"/>
          <w:sz w:val="24"/>
          <w:szCs w:val="24"/>
        </w:rPr>
      </w:pPr>
      <w:r w:rsidRPr="0016262A">
        <w:rPr>
          <w:rFonts w:ascii="Garamond" w:eastAsia="Garamond" w:hAnsi="Garamond" w:cs="Garamond"/>
          <w:sz w:val="24"/>
          <w:szCs w:val="24"/>
          <w:u w:val="single"/>
          <w:lang w:bidi="nn-NO"/>
        </w:rPr>
        <w:t>Utdanning</w:t>
      </w:r>
      <w:r w:rsidRPr="0016262A">
        <w:rPr>
          <w:rFonts w:ascii="Garamond" w:eastAsia="Garamond" w:hAnsi="Garamond" w:cs="Garamond"/>
          <w:sz w:val="24"/>
          <w:szCs w:val="24"/>
          <w:lang w:bidi="nn-NO"/>
        </w:rPr>
        <w:t>: handlar i denne samanhengen om utdanningsløp på bachelor- og masternivå og om etter- og vidareutdanningar ved HVL</w:t>
      </w:r>
    </w:p>
    <w:p w14:paraId="00BC26BC" w14:textId="643022A8" w:rsidR="009C7980" w:rsidRPr="00751826" w:rsidRDefault="009C7980" w:rsidP="00BC39D6">
      <w:pPr>
        <w:spacing w:after="0" w:line="276" w:lineRule="auto"/>
        <w:rPr>
          <w:rFonts w:ascii="Garamond" w:hAnsi="Garamond"/>
          <w:sz w:val="24"/>
          <w:szCs w:val="24"/>
          <w:u w:val="single"/>
        </w:rPr>
      </w:pPr>
      <w:r w:rsidRPr="0016262A">
        <w:rPr>
          <w:rFonts w:ascii="Garamond" w:eastAsia="Garamond" w:hAnsi="Garamond" w:cs="Garamond"/>
          <w:sz w:val="24"/>
          <w:szCs w:val="24"/>
          <w:u w:val="single"/>
          <w:lang w:bidi="nn-NO"/>
        </w:rPr>
        <w:t>Delte stillingar</w:t>
      </w:r>
      <w:r w:rsidR="005C39C7">
        <w:rPr>
          <w:rFonts w:ascii="Garamond" w:eastAsia="Garamond" w:hAnsi="Garamond" w:cs="Garamond"/>
          <w:sz w:val="24"/>
          <w:szCs w:val="24"/>
          <w:u w:val="single"/>
          <w:lang w:bidi="nn-NO"/>
        </w:rPr>
        <w:t xml:space="preserve"> er i denne avtale</w:t>
      </w:r>
      <w:r w:rsidR="005C39C7">
        <w:rPr>
          <w:rFonts w:ascii="Garamond" w:eastAsia="Garamond" w:hAnsi="Garamond" w:cs="Garamond"/>
          <w:sz w:val="24"/>
          <w:szCs w:val="24"/>
          <w:u w:val="single"/>
          <w:lang w:bidi="nn-NO"/>
        </w:rPr>
        <w:t>n avgrensa til å gjelde</w:t>
      </w:r>
    </w:p>
    <w:p w14:paraId="4D26A3E2" w14:textId="7420F8D6" w:rsidR="00D84754" w:rsidRPr="0089614A" w:rsidRDefault="00D84754" w:rsidP="0089614A">
      <w:pPr>
        <w:pStyle w:val="Listeavsnitt"/>
        <w:numPr>
          <w:ilvl w:val="0"/>
          <w:numId w:val="14"/>
        </w:numPr>
        <w:spacing w:line="276" w:lineRule="auto"/>
        <w:rPr>
          <w:rFonts w:ascii="Garamond" w:eastAsia="Garamond" w:hAnsi="Garamond" w:cs="Garamond"/>
          <w:sz w:val="24"/>
          <w:szCs w:val="24"/>
          <w:lang w:bidi="nn-NO"/>
        </w:rPr>
      </w:pPr>
      <w:r w:rsidRPr="0089614A">
        <w:rPr>
          <w:rFonts w:ascii="Garamond" w:eastAsia="Garamond" w:hAnsi="Garamond" w:cs="Garamond"/>
          <w:sz w:val="24"/>
          <w:szCs w:val="24"/>
          <w:u w:val="single"/>
          <w:lang w:val="nn-NO" w:bidi="nn-NO"/>
        </w:rPr>
        <w:t>Kombinert stilling</w:t>
      </w:r>
      <w:r w:rsidRPr="0089614A">
        <w:rPr>
          <w:rFonts w:ascii="Garamond" w:eastAsia="Garamond" w:hAnsi="Garamond" w:cs="Garamond"/>
          <w:sz w:val="24"/>
          <w:szCs w:val="24"/>
          <w:lang w:val="nn-NO" w:bidi="nn-NO"/>
        </w:rPr>
        <w:t>: stilling der medarbeidaren har éin arbeidsgivar, men er kjø</w:t>
      </w:r>
      <w:r w:rsidR="0089614A" w:rsidRPr="0089614A">
        <w:rPr>
          <w:rFonts w:ascii="Garamond" w:eastAsia="Garamond" w:hAnsi="Garamond" w:cs="Garamond"/>
          <w:sz w:val="24"/>
          <w:szCs w:val="24"/>
          <w:lang w:val="nn-NO" w:bidi="nn-NO"/>
        </w:rPr>
        <w:t>pt fri for å</w:t>
      </w:r>
      <w:r w:rsidRPr="0089614A">
        <w:rPr>
          <w:rFonts w:ascii="Garamond" w:eastAsia="Garamond" w:hAnsi="Garamond" w:cs="Garamond"/>
          <w:sz w:val="24"/>
          <w:szCs w:val="24"/>
          <w:lang w:val="nn-NO" w:bidi="nn-NO"/>
        </w:rPr>
        <w:t xml:space="preserve"> jobbe delar av stillinga for ein annan arbeidsgivar,</w:t>
      </w:r>
      <w:r w:rsidR="005C39C7" w:rsidRPr="0089614A">
        <w:rPr>
          <w:rFonts w:ascii="Garamond" w:eastAsia="Garamond" w:hAnsi="Garamond" w:cs="Garamond"/>
          <w:sz w:val="24"/>
          <w:szCs w:val="24"/>
          <w:lang w:val="nn-NO" w:bidi="nn-NO"/>
        </w:rPr>
        <w:t xml:space="preserve"> eller stillingar der partane dekk</w:t>
      </w:r>
      <w:r w:rsidR="005C57BC" w:rsidRPr="0089614A">
        <w:rPr>
          <w:rFonts w:ascii="Garamond" w:eastAsia="Garamond" w:hAnsi="Garamond" w:cs="Garamond"/>
          <w:sz w:val="24"/>
          <w:szCs w:val="24"/>
          <w:lang w:val="nn-NO" w:bidi="nn-NO"/>
        </w:rPr>
        <w:t>j</w:t>
      </w:r>
      <w:r w:rsidR="005C39C7" w:rsidRPr="0089614A">
        <w:rPr>
          <w:rFonts w:ascii="Garamond" w:eastAsia="Garamond" w:hAnsi="Garamond" w:cs="Garamond"/>
          <w:sz w:val="24"/>
          <w:szCs w:val="24"/>
          <w:lang w:val="nn-NO" w:bidi="nn-NO"/>
        </w:rPr>
        <w:t>e</w:t>
      </w:r>
      <w:r w:rsidR="005C57BC" w:rsidRPr="0089614A">
        <w:rPr>
          <w:rFonts w:ascii="Garamond" w:eastAsia="Garamond" w:hAnsi="Garamond" w:cs="Garamond"/>
          <w:sz w:val="24"/>
          <w:szCs w:val="24"/>
          <w:lang w:val="nn-NO" w:bidi="nn-NO"/>
        </w:rPr>
        <w:t>r</w:t>
      </w:r>
      <w:r w:rsidR="005C39C7" w:rsidRPr="0089614A">
        <w:rPr>
          <w:rFonts w:ascii="Garamond" w:eastAsia="Garamond" w:hAnsi="Garamond" w:cs="Garamond"/>
          <w:sz w:val="24"/>
          <w:szCs w:val="24"/>
          <w:lang w:val="nn-NO" w:bidi="nn-NO"/>
        </w:rPr>
        <w:t xml:space="preserve"> kvar sin del</w:t>
      </w:r>
      <w:r w:rsidR="00C112E5" w:rsidRPr="0089614A">
        <w:rPr>
          <w:rFonts w:ascii="Garamond" w:eastAsia="Garamond" w:hAnsi="Garamond" w:cs="Garamond"/>
          <w:sz w:val="24"/>
          <w:szCs w:val="24"/>
          <w:lang w:val="nn-NO" w:bidi="nn-NO"/>
        </w:rPr>
        <w:t>.</w:t>
      </w:r>
      <w:r w:rsidRPr="0089614A">
        <w:rPr>
          <w:rFonts w:ascii="Garamond" w:eastAsia="Garamond" w:hAnsi="Garamond" w:cs="Garamond"/>
          <w:sz w:val="24"/>
          <w:szCs w:val="24"/>
          <w:lang w:val="nn-NO" w:bidi="nn-NO"/>
        </w:rPr>
        <w:t xml:space="preserve"> </w:t>
      </w:r>
      <w:r w:rsidRPr="0089614A">
        <w:rPr>
          <w:rFonts w:ascii="Garamond" w:eastAsia="Garamond" w:hAnsi="Garamond" w:cs="Garamond"/>
          <w:sz w:val="24"/>
          <w:szCs w:val="24"/>
          <w:lang w:bidi="nn-NO"/>
        </w:rPr>
        <w:t>Frikjøpet kan vere i ulike prosentinndelingar</w:t>
      </w:r>
      <w:r w:rsidR="00BC39D6" w:rsidRPr="0089614A">
        <w:rPr>
          <w:rFonts w:ascii="Garamond" w:eastAsia="Garamond" w:hAnsi="Garamond" w:cs="Garamond"/>
          <w:sz w:val="24"/>
          <w:szCs w:val="24"/>
          <w:lang w:bidi="nn-NO"/>
        </w:rPr>
        <w:t>.</w:t>
      </w:r>
      <w:r w:rsidRPr="0089614A">
        <w:rPr>
          <w:rFonts w:ascii="Garamond" w:eastAsia="Garamond" w:hAnsi="Garamond" w:cs="Garamond"/>
          <w:sz w:val="24"/>
          <w:szCs w:val="24"/>
          <w:lang w:bidi="nn-NO"/>
        </w:rPr>
        <w:t xml:space="preserve"> </w:t>
      </w:r>
    </w:p>
    <w:p w14:paraId="1DF5D7AB" w14:textId="563F408D" w:rsidR="0089614A" w:rsidRPr="0089614A" w:rsidRDefault="00D84754" w:rsidP="0089614A">
      <w:pPr>
        <w:pStyle w:val="Listeavsnitt"/>
        <w:numPr>
          <w:ilvl w:val="0"/>
          <w:numId w:val="14"/>
        </w:numPr>
        <w:spacing w:line="276" w:lineRule="auto"/>
        <w:rPr>
          <w:rFonts w:ascii="Garamond" w:eastAsia="Garamond" w:hAnsi="Garamond" w:cs="Garamond"/>
          <w:sz w:val="24"/>
          <w:szCs w:val="24"/>
          <w:lang w:bidi="nn-NO"/>
        </w:rPr>
      </w:pPr>
      <w:r w:rsidRPr="0089614A">
        <w:rPr>
          <w:rFonts w:ascii="Garamond" w:eastAsia="Garamond" w:hAnsi="Garamond" w:cs="Garamond"/>
          <w:sz w:val="24"/>
          <w:szCs w:val="24"/>
          <w:u w:val="single"/>
          <w:lang w:bidi="nn-NO"/>
        </w:rPr>
        <w:lastRenderedPageBreak/>
        <w:t>Bistilling:</w:t>
      </w:r>
      <w:r w:rsidRPr="0089614A">
        <w:rPr>
          <w:rFonts w:ascii="Garamond" w:eastAsia="Garamond" w:hAnsi="Garamond" w:cs="Garamond"/>
          <w:sz w:val="24"/>
          <w:szCs w:val="24"/>
          <w:lang w:bidi="nn-NO"/>
        </w:rPr>
        <w:t xml:space="preserve"> stillingsprosent (som regel 20 prosent) hjå ein annan arbeidsgivar i tillegg til </w:t>
      </w:r>
    </w:p>
    <w:p w14:paraId="22D47DCB" w14:textId="0A5FF2E4" w:rsidR="0089614A" w:rsidRPr="0089614A" w:rsidRDefault="00D84754" w:rsidP="0089614A">
      <w:pPr>
        <w:pStyle w:val="Listeavsnitt"/>
        <w:spacing w:line="276" w:lineRule="auto"/>
        <w:ind w:left="1068"/>
        <w:rPr>
          <w:rFonts w:ascii="Garamond" w:eastAsia="Garamond" w:hAnsi="Garamond" w:cs="Garamond"/>
          <w:sz w:val="24"/>
          <w:szCs w:val="24"/>
          <w:lang w:bidi="nn-NO"/>
        </w:rPr>
      </w:pPr>
      <w:r w:rsidRPr="0089614A">
        <w:rPr>
          <w:rFonts w:ascii="Garamond" w:eastAsia="Garamond" w:hAnsi="Garamond" w:cs="Garamond"/>
          <w:sz w:val="24"/>
          <w:szCs w:val="24"/>
          <w:lang w:bidi="nn-NO"/>
        </w:rPr>
        <w:t>100 prosent stilling hjå hovudarbeidsgivaren</w:t>
      </w:r>
      <w:r w:rsidR="00C112E5" w:rsidRPr="0089614A">
        <w:rPr>
          <w:rFonts w:ascii="Garamond" w:eastAsia="Garamond" w:hAnsi="Garamond" w:cs="Garamond"/>
          <w:sz w:val="24"/>
          <w:szCs w:val="24"/>
          <w:lang w:bidi="nn-NO"/>
        </w:rPr>
        <w:t>.</w:t>
      </w:r>
      <w:r w:rsidRPr="0089614A">
        <w:rPr>
          <w:rFonts w:ascii="Garamond" w:eastAsia="Garamond" w:hAnsi="Garamond" w:cs="Garamond"/>
          <w:sz w:val="24"/>
          <w:szCs w:val="24"/>
          <w:lang w:bidi="nn-NO"/>
        </w:rPr>
        <w:t xml:space="preserve"> </w:t>
      </w:r>
    </w:p>
    <w:p w14:paraId="748BA559" w14:textId="77777777" w:rsidR="00D27A96" w:rsidRDefault="00D27A96" w:rsidP="0089614A">
      <w:pPr>
        <w:spacing w:after="0" w:line="276" w:lineRule="auto"/>
        <w:rPr>
          <w:rFonts w:ascii="Garamond" w:eastAsia="Garamond" w:hAnsi="Garamond" w:cs="Garamond"/>
          <w:sz w:val="24"/>
          <w:szCs w:val="24"/>
          <w:u w:val="single"/>
          <w:lang w:bidi="nn-NO"/>
        </w:rPr>
      </w:pPr>
    </w:p>
    <w:p w14:paraId="1FE99D3C" w14:textId="17C826F8" w:rsidR="00CC3E58" w:rsidRPr="00751826" w:rsidRDefault="005C39C7" w:rsidP="0089614A">
      <w:pPr>
        <w:spacing w:after="0" w:line="276" w:lineRule="auto"/>
        <w:rPr>
          <w:rFonts w:ascii="Garamond" w:hAnsi="Garamond"/>
          <w:sz w:val="24"/>
          <w:szCs w:val="24"/>
        </w:rPr>
      </w:pPr>
      <w:r>
        <w:rPr>
          <w:rFonts w:ascii="Garamond" w:eastAsia="Garamond" w:hAnsi="Garamond" w:cs="Garamond"/>
          <w:sz w:val="24"/>
          <w:szCs w:val="24"/>
          <w:u w:val="single"/>
          <w:lang w:bidi="nn-NO"/>
        </w:rPr>
        <w:t>Samarbeid</w:t>
      </w:r>
      <w:r w:rsidRPr="0016262A">
        <w:rPr>
          <w:rFonts w:ascii="Garamond" w:eastAsia="Garamond" w:hAnsi="Garamond" w:cs="Garamond"/>
          <w:sz w:val="24"/>
          <w:szCs w:val="24"/>
          <w:u w:val="single"/>
          <w:lang w:bidi="nn-NO"/>
        </w:rPr>
        <w:t>smidlar</w:t>
      </w:r>
      <w:r w:rsidR="00E67811" w:rsidRPr="0016262A">
        <w:rPr>
          <w:rFonts w:ascii="Garamond" w:eastAsia="Garamond" w:hAnsi="Garamond" w:cs="Garamond"/>
          <w:sz w:val="24"/>
          <w:szCs w:val="24"/>
          <w:u w:val="single"/>
          <w:lang w:bidi="nn-NO"/>
        </w:rPr>
        <w:t>:</w:t>
      </w:r>
      <w:r w:rsidR="00E67811" w:rsidRPr="0016262A">
        <w:rPr>
          <w:rFonts w:ascii="Garamond" w:eastAsia="Garamond" w:hAnsi="Garamond" w:cs="Garamond"/>
          <w:sz w:val="24"/>
          <w:szCs w:val="24"/>
          <w:lang w:bidi="nn-NO"/>
        </w:rPr>
        <w:t xml:space="preserve"> økonomiske midlar som høgskulen skal nytte i eit fellesskap mellom partane som verkemiddel for å bidra til auka kvalitet og klinisk relevans i utdanningane og styrkje sjukehusa som praksisarena</w:t>
      </w:r>
      <w:r w:rsidR="0062423C">
        <w:rPr>
          <w:rStyle w:val="Fotnotereferanse"/>
          <w:rFonts w:ascii="Garamond" w:eastAsia="Garamond" w:hAnsi="Garamond" w:cs="Garamond"/>
          <w:sz w:val="24"/>
          <w:szCs w:val="24"/>
          <w:lang w:bidi="nn-NO"/>
        </w:rPr>
        <w:footnoteReference w:id="2"/>
      </w:r>
      <w:r w:rsidR="00D45295" w:rsidRPr="005C304E">
        <w:rPr>
          <w:rFonts w:ascii="Garamond" w:eastAsia="Garamond" w:hAnsi="Garamond" w:cs="Garamond"/>
          <w:color w:val="FF0000"/>
          <w:sz w:val="24"/>
          <w:szCs w:val="24"/>
          <w:highlight w:val="yellow"/>
          <w:lang w:bidi="nn-NO"/>
        </w:rPr>
        <w:t xml:space="preserve"> </w:t>
      </w:r>
    </w:p>
    <w:p w14:paraId="6041C1EA" w14:textId="487AF595" w:rsidR="00CC3E58" w:rsidRDefault="00CC3E58" w:rsidP="0062423C">
      <w:pPr>
        <w:spacing w:after="0" w:line="276" w:lineRule="auto"/>
        <w:rPr>
          <w:rFonts w:ascii="Garamond" w:hAnsi="Garamond"/>
          <w:sz w:val="24"/>
          <w:szCs w:val="24"/>
        </w:rPr>
      </w:pPr>
    </w:p>
    <w:p w14:paraId="302C3111" w14:textId="77777777" w:rsidR="008C7A11" w:rsidRPr="00751826" w:rsidRDefault="008C7A11" w:rsidP="0062423C">
      <w:pPr>
        <w:spacing w:after="0" w:line="276" w:lineRule="auto"/>
        <w:rPr>
          <w:rFonts w:ascii="Garamond" w:hAnsi="Garamond"/>
          <w:sz w:val="24"/>
          <w:szCs w:val="24"/>
        </w:rPr>
      </w:pPr>
    </w:p>
    <w:p w14:paraId="55B913E9" w14:textId="77777777" w:rsidR="009C7980" w:rsidRPr="00324ED9" w:rsidRDefault="009C7980" w:rsidP="00324ED9">
      <w:pPr>
        <w:pStyle w:val="Listeavsnitt"/>
        <w:numPr>
          <w:ilvl w:val="0"/>
          <w:numId w:val="11"/>
        </w:numPr>
        <w:spacing w:line="276" w:lineRule="auto"/>
        <w:contextualSpacing/>
        <w:rPr>
          <w:rFonts w:ascii="Garamond" w:hAnsi="Garamond"/>
          <w:sz w:val="24"/>
          <w:szCs w:val="24"/>
        </w:rPr>
      </w:pPr>
      <w:r w:rsidRPr="00324ED9">
        <w:rPr>
          <w:rFonts w:ascii="Garamond" w:eastAsia="Garamond" w:hAnsi="Garamond" w:cs="Garamond"/>
          <w:b/>
          <w:sz w:val="24"/>
          <w:szCs w:val="24"/>
          <w:lang w:val="nn-NO" w:bidi="nn-NO"/>
        </w:rPr>
        <w:t>Område for samarbeid</w:t>
      </w:r>
    </w:p>
    <w:p w14:paraId="383DACAF" w14:textId="5EEBF83B" w:rsidR="00CC3E58" w:rsidRPr="00751826" w:rsidRDefault="009C7980" w:rsidP="0062423C">
      <w:pPr>
        <w:spacing w:after="0" w:line="276" w:lineRule="auto"/>
        <w:rPr>
          <w:rFonts w:ascii="Garamond" w:hAnsi="Garamond"/>
          <w:sz w:val="24"/>
          <w:szCs w:val="24"/>
        </w:rPr>
      </w:pPr>
      <w:r w:rsidRPr="0016262A">
        <w:rPr>
          <w:rFonts w:ascii="Garamond" w:eastAsia="Garamond" w:hAnsi="Garamond" w:cs="Garamond"/>
          <w:sz w:val="24"/>
          <w:szCs w:val="24"/>
          <w:lang w:bidi="nn-NO"/>
        </w:rPr>
        <w:t xml:space="preserve">Partane er samde om at institusjonane har mange samanfallande interesser. </w:t>
      </w:r>
    </w:p>
    <w:p w14:paraId="311683A7" w14:textId="77777777" w:rsidR="009C7980" w:rsidRPr="00751826" w:rsidRDefault="009C7980" w:rsidP="0062423C">
      <w:pPr>
        <w:spacing w:after="0" w:line="276" w:lineRule="auto"/>
        <w:rPr>
          <w:rFonts w:ascii="Garamond" w:hAnsi="Garamond"/>
          <w:sz w:val="24"/>
          <w:szCs w:val="24"/>
        </w:rPr>
      </w:pPr>
    </w:p>
    <w:p w14:paraId="47C55B7C" w14:textId="77777777" w:rsidR="00CC3E58" w:rsidRPr="00324ED9" w:rsidRDefault="00CC3E58" w:rsidP="00324ED9">
      <w:pPr>
        <w:pStyle w:val="Listeavsnitt"/>
        <w:numPr>
          <w:ilvl w:val="1"/>
          <w:numId w:val="11"/>
        </w:numPr>
        <w:spacing w:line="276" w:lineRule="auto"/>
        <w:rPr>
          <w:rFonts w:ascii="Garamond" w:hAnsi="Garamond"/>
          <w:b/>
          <w:sz w:val="24"/>
          <w:szCs w:val="24"/>
        </w:rPr>
      </w:pPr>
      <w:r w:rsidRPr="00324ED9">
        <w:rPr>
          <w:rFonts w:ascii="Garamond" w:eastAsia="Garamond" w:hAnsi="Garamond" w:cs="Garamond"/>
          <w:b/>
          <w:sz w:val="24"/>
          <w:szCs w:val="24"/>
          <w:lang w:val="nn-NO" w:bidi="nn-NO"/>
        </w:rPr>
        <w:t xml:space="preserve">Forsking og innovasjon </w:t>
      </w:r>
    </w:p>
    <w:p w14:paraId="79537843" w14:textId="77777777" w:rsidR="00CC3E58" w:rsidRPr="00751826" w:rsidRDefault="00CC3E58" w:rsidP="0062423C">
      <w:pPr>
        <w:spacing w:after="0" w:line="276" w:lineRule="auto"/>
        <w:rPr>
          <w:rFonts w:ascii="Garamond" w:hAnsi="Garamond"/>
          <w:sz w:val="24"/>
          <w:szCs w:val="24"/>
        </w:rPr>
      </w:pPr>
      <w:r w:rsidRPr="0016262A">
        <w:rPr>
          <w:rFonts w:ascii="Garamond" w:eastAsia="Garamond" w:hAnsi="Garamond" w:cs="Garamond"/>
          <w:sz w:val="24"/>
          <w:szCs w:val="24"/>
          <w:lang w:bidi="nn-NO"/>
        </w:rPr>
        <w:t>Forsking ved institusjonane kan overlappe både tematisk og i bruk av personell. Det er eit felles mål å utnytte ressursane slik at ein samla kan vidareutvikle forskingsmiljøet i regionen og i samarbeid løfte viktige satsingsområde. Partane skal i samarbeid, der det er nødvendig, regulere eigedoms- og bruksrett til forskingsmateriale og -resultat, publisering, kommersialisering og eventuelle andre rettar knytte til resultat av samarbeid innanfor forsking og innovasjon.</w:t>
      </w:r>
    </w:p>
    <w:p w14:paraId="1239A8D7" w14:textId="3C9CFDAE" w:rsidR="00CC3E58" w:rsidRPr="00751826" w:rsidRDefault="00CC3E58" w:rsidP="0062423C">
      <w:pPr>
        <w:spacing w:after="0" w:line="276" w:lineRule="auto"/>
        <w:rPr>
          <w:rFonts w:ascii="Garamond" w:hAnsi="Garamond"/>
          <w:sz w:val="24"/>
          <w:szCs w:val="24"/>
        </w:rPr>
      </w:pPr>
      <w:r w:rsidRPr="0016262A">
        <w:rPr>
          <w:rFonts w:ascii="Garamond" w:eastAsia="Garamond" w:hAnsi="Garamond" w:cs="Garamond"/>
          <w:sz w:val="24"/>
          <w:szCs w:val="24"/>
          <w:lang w:bidi="nn-NO"/>
        </w:rPr>
        <w:t>Dei nemnde forholda skal regulerast i ein nivå II-avtale om forsking og innovasjon</w:t>
      </w:r>
      <w:r w:rsidR="005C57BC">
        <w:rPr>
          <w:rFonts w:ascii="Garamond" w:eastAsia="Garamond" w:hAnsi="Garamond" w:cs="Garamond"/>
          <w:sz w:val="24"/>
          <w:szCs w:val="24"/>
          <w:lang w:bidi="nn-NO"/>
        </w:rPr>
        <w:t>, og ei særskilt nivå II-avtale om Helsefors</w:t>
      </w:r>
      <w:r w:rsidR="002363AB">
        <w:rPr>
          <w:rFonts w:ascii="Garamond" w:eastAsia="Garamond" w:hAnsi="Garamond" w:cs="Garamond"/>
          <w:sz w:val="24"/>
          <w:szCs w:val="24"/>
          <w:lang w:bidi="nn-NO"/>
        </w:rPr>
        <w:t>k</w:t>
      </w:r>
      <w:r w:rsidR="005C57BC">
        <w:rPr>
          <w:rFonts w:ascii="Garamond" w:eastAsia="Garamond" w:hAnsi="Garamond" w:cs="Garamond"/>
          <w:sz w:val="24"/>
          <w:szCs w:val="24"/>
          <w:lang w:bidi="nn-NO"/>
        </w:rPr>
        <w:t>ing Sogn og Fjordane</w:t>
      </w:r>
      <w:r w:rsidRPr="0016262A">
        <w:rPr>
          <w:rFonts w:ascii="Garamond" w:eastAsia="Garamond" w:hAnsi="Garamond" w:cs="Garamond"/>
          <w:sz w:val="24"/>
          <w:szCs w:val="24"/>
          <w:lang w:bidi="nn-NO"/>
        </w:rPr>
        <w:t>.</w:t>
      </w:r>
    </w:p>
    <w:p w14:paraId="490EF561" w14:textId="77777777" w:rsidR="00CC3E58" w:rsidRPr="00751826" w:rsidRDefault="00CC3E58" w:rsidP="0062423C">
      <w:pPr>
        <w:autoSpaceDE w:val="0"/>
        <w:autoSpaceDN w:val="0"/>
        <w:adjustRightInd w:val="0"/>
        <w:spacing w:after="0" w:line="276" w:lineRule="auto"/>
        <w:rPr>
          <w:rFonts w:ascii="Garamond" w:hAnsi="Garamond"/>
          <w:sz w:val="24"/>
          <w:szCs w:val="24"/>
        </w:rPr>
      </w:pPr>
    </w:p>
    <w:p w14:paraId="5DE869B2" w14:textId="77777777" w:rsidR="00CC3E58" w:rsidRPr="00324ED9" w:rsidRDefault="00CC3E58" w:rsidP="00324ED9">
      <w:pPr>
        <w:pStyle w:val="Listeavsnitt"/>
        <w:numPr>
          <w:ilvl w:val="1"/>
          <w:numId w:val="11"/>
        </w:numPr>
        <w:spacing w:line="276" w:lineRule="auto"/>
        <w:rPr>
          <w:rFonts w:ascii="Garamond" w:hAnsi="Garamond"/>
          <w:b/>
          <w:sz w:val="24"/>
          <w:szCs w:val="24"/>
        </w:rPr>
      </w:pPr>
      <w:r w:rsidRPr="00324ED9">
        <w:rPr>
          <w:rFonts w:ascii="Garamond" w:eastAsia="Garamond" w:hAnsi="Garamond" w:cs="Garamond"/>
          <w:b/>
          <w:sz w:val="24"/>
          <w:szCs w:val="24"/>
          <w:lang w:val="nn-NO" w:bidi="nn-NO"/>
        </w:rPr>
        <w:t xml:space="preserve"> Utdanning</w:t>
      </w:r>
    </w:p>
    <w:p w14:paraId="5F7AFE16" w14:textId="6DBCDEAA" w:rsidR="00C710CC" w:rsidRPr="00751826" w:rsidRDefault="00C710CC" w:rsidP="00C710CC">
      <w:pPr>
        <w:autoSpaceDE w:val="0"/>
        <w:autoSpaceDN w:val="0"/>
        <w:adjustRightInd w:val="0"/>
        <w:spacing w:line="276" w:lineRule="auto"/>
        <w:rPr>
          <w:rFonts w:ascii="Garamond" w:hAnsi="Garamond"/>
          <w:sz w:val="24"/>
          <w:szCs w:val="24"/>
        </w:rPr>
      </w:pPr>
      <w:r w:rsidRPr="00C710CC">
        <w:rPr>
          <w:rFonts w:ascii="Garamond" w:eastAsia="Garamond" w:hAnsi="Garamond" w:cs="Garamond"/>
          <w:sz w:val="24"/>
          <w:szCs w:val="24"/>
          <w:lang w:bidi="nn-NO"/>
        </w:rPr>
        <w:t>HVL har det formelle ansvaret for å planleggje og kvalitetssikre innhaldet i studia og for å kvalitetssikre kunnskapane og kompetansen til studentane. HVL skal sørgje for tilbod om kompetanseheving for rettleiarar som er tilsette ved</w:t>
      </w:r>
      <w:r w:rsidR="00E84E82">
        <w:rPr>
          <w:rFonts w:ascii="Garamond" w:eastAsia="Garamond" w:hAnsi="Garamond" w:cs="Garamond"/>
          <w:sz w:val="24"/>
          <w:szCs w:val="24"/>
          <w:lang w:bidi="nn-NO"/>
        </w:rPr>
        <w:t xml:space="preserve"> HFD</w:t>
      </w:r>
      <w:r w:rsidRPr="00C710CC">
        <w:rPr>
          <w:rFonts w:ascii="Garamond" w:eastAsia="Garamond" w:hAnsi="Garamond" w:cs="Garamond"/>
          <w:sz w:val="24"/>
          <w:szCs w:val="24"/>
          <w:lang w:bidi="nn-NO"/>
        </w:rPr>
        <w:t xml:space="preserve">. </w:t>
      </w:r>
    </w:p>
    <w:p w14:paraId="382BBB3D" w14:textId="6774C794" w:rsidR="0075300E" w:rsidRPr="00751826" w:rsidRDefault="00744CE1" w:rsidP="0062423C">
      <w:pPr>
        <w:autoSpaceDE w:val="0"/>
        <w:autoSpaceDN w:val="0"/>
        <w:adjustRightInd w:val="0"/>
        <w:spacing w:after="0" w:line="276" w:lineRule="auto"/>
        <w:rPr>
          <w:rFonts w:ascii="Garamond" w:hAnsi="Garamond"/>
          <w:sz w:val="24"/>
          <w:szCs w:val="24"/>
        </w:rPr>
      </w:pPr>
      <w:r>
        <w:rPr>
          <w:rFonts w:ascii="Garamond" w:eastAsia="Garamond" w:hAnsi="Garamond" w:cs="Garamond"/>
          <w:sz w:val="24"/>
          <w:szCs w:val="24"/>
          <w:lang w:bidi="nn-NO"/>
        </w:rPr>
        <w:t>HVL skal i samarbeid med</w:t>
      </w:r>
      <w:r w:rsidR="00E84E82">
        <w:rPr>
          <w:rFonts w:ascii="Garamond" w:eastAsia="Garamond" w:hAnsi="Garamond" w:cs="Garamond"/>
          <w:sz w:val="24"/>
          <w:szCs w:val="24"/>
          <w:lang w:bidi="nn-NO"/>
        </w:rPr>
        <w:t xml:space="preserve"> HFD</w:t>
      </w:r>
      <w:r>
        <w:rPr>
          <w:rFonts w:ascii="Garamond" w:eastAsia="Garamond" w:hAnsi="Garamond" w:cs="Garamond"/>
          <w:sz w:val="24"/>
          <w:szCs w:val="24"/>
          <w:lang w:bidi="nn-NO"/>
        </w:rPr>
        <w:t xml:space="preserve"> leggje til rette for utdanningstilbod av høg kvalitet som er relevante for dei behova helsetenestene har. Samarbeidet vil gå for seg i ulike forum og ved at </w:t>
      </w:r>
      <w:r w:rsidR="00E84E82">
        <w:rPr>
          <w:rFonts w:ascii="Garamond" w:eastAsia="Garamond" w:hAnsi="Garamond" w:cs="Garamond"/>
          <w:sz w:val="24"/>
          <w:szCs w:val="24"/>
          <w:lang w:bidi="nn-NO"/>
        </w:rPr>
        <w:t xml:space="preserve">HFD </w:t>
      </w:r>
      <w:r>
        <w:rPr>
          <w:rFonts w:ascii="Garamond" w:eastAsia="Garamond" w:hAnsi="Garamond" w:cs="Garamond"/>
          <w:sz w:val="24"/>
          <w:szCs w:val="24"/>
          <w:lang w:bidi="nn-NO"/>
        </w:rPr>
        <w:t xml:space="preserve">blir involvert i utvikling og revisjon av studieplanar. Partane skal gjensidig informere kvarandre om forhold som har betydning for kompetanse og kapasitet. </w:t>
      </w:r>
    </w:p>
    <w:p w14:paraId="28F127B4" w14:textId="0ABDCF96" w:rsidR="0075300E" w:rsidRPr="00751826" w:rsidRDefault="0075300E" w:rsidP="0062423C">
      <w:pPr>
        <w:autoSpaceDE w:val="0"/>
        <w:autoSpaceDN w:val="0"/>
        <w:adjustRightInd w:val="0"/>
        <w:spacing w:after="0" w:line="276" w:lineRule="auto"/>
        <w:rPr>
          <w:rFonts w:ascii="Garamond" w:hAnsi="Garamond"/>
          <w:sz w:val="24"/>
          <w:szCs w:val="24"/>
        </w:rPr>
      </w:pPr>
    </w:p>
    <w:p w14:paraId="468CF101" w14:textId="7153A514" w:rsidR="002D580E" w:rsidRPr="00286F93" w:rsidRDefault="00E84E82" w:rsidP="0062423C">
      <w:pPr>
        <w:autoSpaceDE w:val="0"/>
        <w:autoSpaceDN w:val="0"/>
        <w:adjustRightInd w:val="0"/>
        <w:spacing w:after="0" w:line="276" w:lineRule="auto"/>
        <w:rPr>
          <w:rFonts w:ascii="Garamond" w:eastAsia="Garamond" w:hAnsi="Garamond" w:cs="Garamond"/>
          <w:sz w:val="24"/>
          <w:szCs w:val="24"/>
          <w:lang w:bidi="nn-NO"/>
        </w:rPr>
      </w:pPr>
      <w:r>
        <w:rPr>
          <w:rFonts w:ascii="Garamond" w:eastAsia="Garamond" w:hAnsi="Garamond" w:cs="Garamond"/>
          <w:sz w:val="24"/>
          <w:szCs w:val="24"/>
          <w:lang w:bidi="nn-NO"/>
        </w:rPr>
        <w:t>HFD</w:t>
      </w:r>
      <w:r w:rsidR="00744CE1">
        <w:rPr>
          <w:rFonts w:ascii="Garamond" w:eastAsia="Garamond" w:hAnsi="Garamond" w:cs="Garamond"/>
          <w:sz w:val="24"/>
          <w:szCs w:val="24"/>
          <w:lang w:bidi="nn-NO"/>
        </w:rPr>
        <w:t xml:space="preserve"> skal i samarbeid med HVL leggje til rette for relevante læringsarenaer/læringssituasjonar og eit godt læringsmiljø for studentane.</w:t>
      </w:r>
      <w:r>
        <w:rPr>
          <w:rFonts w:ascii="Garamond" w:eastAsia="Garamond" w:hAnsi="Garamond" w:cs="Garamond"/>
          <w:sz w:val="24"/>
          <w:szCs w:val="24"/>
          <w:lang w:bidi="nn-NO"/>
        </w:rPr>
        <w:t xml:space="preserve"> HFD</w:t>
      </w:r>
      <w:r w:rsidR="00286F93" w:rsidRPr="00286F93">
        <w:rPr>
          <w:rFonts w:ascii="Garamond" w:eastAsia="Garamond" w:hAnsi="Garamond" w:cs="Garamond"/>
          <w:sz w:val="24"/>
          <w:szCs w:val="24"/>
          <w:lang w:bidi="nn-NO"/>
        </w:rPr>
        <w:t xml:space="preserve"> skal med den kliniske verksemda si bidra til at studentane oppnår det fastsette læringsutbyttet. Dette inkluderer å følgje opp, rettleie og vareta studentar og å gi studentane tilgang til pasientar og nødvendige pasientopplysningar til undervisningsformål.</w:t>
      </w:r>
      <w:r w:rsidR="00286F93">
        <w:rPr>
          <w:rFonts w:ascii="Garamond" w:eastAsia="Garamond" w:hAnsi="Garamond" w:cs="Garamond"/>
          <w:sz w:val="24"/>
          <w:szCs w:val="24"/>
          <w:lang w:bidi="nn-NO"/>
        </w:rPr>
        <w:t xml:space="preserve"> </w:t>
      </w:r>
      <w:r w:rsidR="00744CE1">
        <w:rPr>
          <w:rFonts w:ascii="Garamond" w:eastAsia="Garamond" w:hAnsi="Garamond" w:cs="Garamond"/>
          <w:sz w:val="24"/>
          <w:szCs w:val="24"/>
          <w:lang w:bidi="nn-NO"/>
        </w:rPr>
        <w:t xml:space="preserve">Infrastrukturen og drifta ved </w:t>
      </w:r>
      <w:r>
        <w:rPr>
          <w:rFonts w:ascii="Garamond" w:eastAsia="Garamond" w:hAnsi="Garamond" w:cs="Garamond"/>
          <w:sz w:val="24"/>
          <w:szCs w:val="24"/>
          <w:lang w:bidi="nn-NO"/>
        </w:rPr>
        <w:t xml:space="preserve">HFD </w:t>
      </w:r>
      <w:r w:rsidR="00744CE1">
        <w:rPr>
          <w:rFonts w:ascii="Garamond" w:eastAsia="Garamond" w:hAnsi="Garamond" w:cs="Garamond"/>
          <w:sz w:val="24"/>
          <w:szCs w:val="24"/>
          <w:lang w:bidi="nn-NO"/>
        </w:rPr>
        <w:t>skal spegle at utdanning av helsepersonell er ein viktig del av verksemda.</w:t>
      </w:r>
    </w:p>
    <w:p w14:paraId="280695EF" w14:textId="77777777" w:rsidR="00115D91" w:rsidRPr="00751826" w:rsidRDefault="00115D91" w:rsidP="0062423C">
      <w:pPr>
        <w:autoSpaceDE w:val="0"/>
        <w:autoSpaceDN w:val="0"/>
        <w:adjustRightInd w:val="0"/>
        <w:spacing w:after="0" w:line="276" w:lineRule="auto"/>
        <w:rPr>
          <w:rFonts w:ascii="Garamond" w:hAnsi="Garamond"/>
          <w:sz w:val="24"/>
          <w:szCs w:val="24"/>
          <w:highlight w:val="yellow"/>
        </w:rPr>
      </w:pPr>
    </w:p>
    <w:p w14:paraId="1FB2B676" w14:textId="77777777" w:rsidR="009C7980" w:rsidRPr="0016262A" w:rsidRDefault="009C7980" w:rsidP="0062423C">
      <w:pPr>
        <w:autoSpaceDE w:val="0"/>
        <w:autoSpaceDN w:val="0"/>
        <w:adjustRightInd w:val="0"/>
        <w:spacing w:after="0" w:line="276" w:lineRule="auto"/>
        <w:rPr>
          <w:rFonts w:ascii="Garamond" w:hAnsi="Garamond"/>
          <w:sz w:val="24"/>
          <w:szCs w:val="24"/>
          <w:lang w:val="nb-NO"/>
        </w:rPr>
      </w:pPr>
      <w:r w:rsidRPr="0016262A">
        <w:rPr>
          <w:rFonts w:ascii="Garamond" w:eastAsia="Garamond" w:hAnsi="Garamond" w:cs="Garamond"/>
          <w:sz w:val="24"/>
          <w:szCs w:val="24"/>
          <w:lang w:bidi="nn-NO"/>
        </w:rPr>
        <w:t>Dei nemnde forholda skal utdjupast i nivå II- og III-avtalar om utdanning. Desse skal regulere ansvar, roller, kapasitet på praksisplassar, kompetanse og samarbeidsarenaer på alle relevante nivå.</w:t>
      </w:r>
    </w:p>
    <w:p w14:paraId="260E8F08" w14:textId="77777777" w:rsidR="009C7980" w:rsidRPr="0016262A" w:rsidRDefault="009C7980" w:rsidP="0062423C">
      <w:pPr>
        <w:spacing w:after="0" w:line="276" w:lineRule="auto"/>
        <w:rPr>
          <w:rFonts w:ascii="Garamond" w:hAnsi="Garamond"/>
          <w:sz w:val="24"/>
          <w:szCs w:val="24"/>
          <w:lang w:val="nb-NO"/>
        </w:rPr>
      </w:pPr>
    </w:p>
    <w:p w14:paraId="1791E84C" w14:textId="77777777" w:rsidR="00CC3E58" w:rsidRPr="00324ED9" w:rsidRDefault="00CC3E58" w:rsidP="00324ED9">
      <w:pPr>
        <w:pStyle w:val="Listeavsnitt"/>
        <w:numPr>
          <w:ilvl w:val="1"/>
          <w:numId w:val="11"/>
        </w:numPr>
        <w:spacing w:line="276" w:lineRule="auto"/>
        <w:rPr>
          <w:rFonts w:ascii="Garamond" w:hAnsi="Garamond"/>
          <w:b/>
          <w:sz w:val="24"/>
          <w:szCs w:val="24"/>
        </w:rPr>
      </w:pPr>
      <w:r w:rsidRPr="00324ED9">
        <w:rPr>
          <w:rFonts w:ascii="Garamond" w:eastAsia="Garamond" w:hAnsi="Garamond" w:cs="Garamond"/>
          <w:b/>
          <w:sz w:val="24"/>
          <w:szCs w:val="24"/>
          <w:lang w:val="nn-NO" w:bidi="nn-NO"/>
        </w:rPr>
        <w:t>Personell</w:t>
      </w:r>
    </w:p>
    <w:p w14:paraId="53895C89" w14:textId="77CEADC9" w:rsidR="00CC3E58" w:rsidRPr="00751826" w:rsidRDefault="009C7980" w:rsidP="0062423C">
      <w:pPr>
        <w:spacing w:after="0" w:line="276" w:lineRule="auto"/>
        <w:rPr>
          <w:rFonts w:ascii="Garamond" w:hAnsi="Garamond"/>
          <w:sz w:val="24"/>
          <w:szCs w:val="24"/>
        </w:rPr>
      </w:pPr>
      <w:r w:rsidRPr="0016262A">
        <w:rPr>
          <w:rFonts w:ascii="Garamond" w:eastAsia="Garamond" w:hAnsi="Garamond" w:cs="Garamond"/>
          <w:sz w:val="24"/>
          <w:szCs w:val="24"/>
          <w:lang w:bidi="nn-NO"/>
        </w:rPr>
        <w:t>Partane skal leggje til rette for tilsetjingar i kombinerte stillingar og bistillingar mellom sjukehus og utdanningsinstitusjon</w:t>
      </w:r>
      <w:r w:rsidRPr="0016262A">
        <w:rPr>
          <w:rStyle w:val="Merknadsreferanse"/>
          <w:lang w:bidi="nn-NO"/>
        </w:rPr>
        <w:t xml:space="preserve"> </w:t>
      </w:r>
      <w:r w:rsidRPr="0016262A">
        <w:rPr>
          <w:rFonts w:ascii="Garamond" w:eastAsia="Garamond" w:hAnsi="Garamond" w:cs="Garamond"/>
          <w:sz w:val="24"/>
          <w:szCs w:val="24"/>
          <w:lang w:bidi="nn-NO"/>
        </w:rPr>
        <w:t xml:space="preserve">for å bidra til forsking, innovasjon og utdanning. Vidare skal partane leggje til rette for felles prosjektsamarbeid innanfor aktuelle fagfelt, inkludert samarbeid om </w:t>
      </w:r>
      <w:r w:rsidR="00E84E82">
        <w:rPr>
          <w:rFonts w:ascii="Garamond" w:eastAsia="Garamond" w:hAnsi="Garamond" w:cs="Garamond"/>
          <w:sz w:val="24"/>
          <w:szCs w:val="24"/>
          <w:lang w:bidi="nn-NO"/>
        </w:rPr>
        <w:t xml:space="preserve">forsking, inovasjon, utdanning, samt </w:t>
      </w:r>
      <w:r w:rsidRPr="0016262A">
        <w:rPr>
          <w:rFonts w:ascii="Garamond" w:eastAsia="Garamond" w:hAnsi="Garamond" w:cs="Garamond"/>
          <w:sz w:val="24"/>
          <w:szCs w:val="24"/>
          <w:lang w:bidi="nn-NO"/>
        </w:rPr>
        <w:t xml:space="preserve">prosjekt som er knytte til </w:t>
      </w:r>
      <w:r w:rsidR="00E84E82">
        <w:rPr>
          <w:rFonts w:ascii="Garamond" w:eastAsia="Garamond" w:hAnsi="Garamond" w:cs="Garamond"/>
          <w:sz w:val="24"/>
          <w:szCs w:val="24"/>
          <w:lang w:bidi="nn-NO"/>
        </w:rPr>
        <w:t>samarbeids</w:t>
      </w:r>
      <w:r w:rsidRPr="0016262A">
        <w:rPr>
          <w:rFonts w:ascii="Garamond" w:eastAsia="Garamond" w:hAnsi="Garamond" w:cs="Garamond"/>
          <w:sz w:val="24"/>
          <w:szCs w:val="24"/>
          <w:lang w:bidi="nn-NO"/>
        </w:rPr>
        <w:t>midlar</w:t>
      </w:r>
      <w:r w:rsidR="00343305">
        <w:rPr>
          <w:rFonts w:ascii="Garamond" w:eastAsia="Garamond" w:hAnsi="Garamond" w:cs="Garamond"/>
          <w:sz w:val="24"/>
          <w:szCs w:val="24"/>
          <w:lang w:bidi="nn-NO"/>
        </w:rPr>
        <w:t>.</w:t>
      </w:r>
      <w:commentRangeStart w:id="0"/>
      <w:commentRangeEnd w:id="0"/>
    </w:p>
    <w:p w14:paraId="5FFA198A" w14:textId="713C1D20" w:rsidR="00C710CC" w:rsidRPr="00751826" w:rsidRDefault="009C7980" w:rsidP="0062423C">
      <w:pPr>
        <w:spacing w:after="0" w:line="276" w:lineRule="auto"/>
        <w:rPr>
          <w:rFonts w:ascii="Garamond" w:hAnsi="Garamond"/>
          <w:sz w:val="24"/>
          <w:szCs w:val="24"/>
        </w:rPr>
      </w:pPr>
      <w:r w:rsidRPr="0016262A">
        <w:rPr>
          <w:rFonts w:ascii="Garamond" w:eastAsia="Garamond" w:hAnsi="Garamond" w:cs="Garamond"/>
          <w:sz w:val="24"/>
          <w:szCs w:val="24"/>
          <w:lang w:bidi="nn-NO"/>
        </w:rPr>
        <w:t xml:space="preserve"> </w:t>
      </w:r>
    </w:p>
    <w:p w14:paraId="4124A023" w14:textId="748D256B" w:rsidR="00CC3E58" w:rsidRPr="0089614A" w:rsidRDefault="005C304E" w:rsidP="00324ED9">
      <w:pPr>
        <w:pStyle w:val="Listeavsnitt"/>
        <w:numPr>
          <w:ilvl w:val="1"/>
          <w:numId w:val="11"/>
        </w:numPr>
        <w:spacing w:line="276" w:lineRule="auto"/>
        <w:rPr>
          <w:rFonts w:ascii="Garamond" w:hAnsi="Garamond"/>
          <w:b/>
          <w:sz w:val="24"/>
          <w:szCs w:val="24"/>
          <w:lang w:val="nn-NO"/>
        </w:rPr>
      </w:pPr>
      <w:r w:rsidRPr="00324ED9">
        <w:rPr>
          <w:rFonts w:ascii="Garamond" w:eastAsia="Garamond" w:hAnsi="Garamond" w:cs="Garamond"/>
          <w:b/>
          <w:sz w:val="24"/>
          <w:szCs w:val="24"/>
          <w:lang w:val="nn-NO" w:bidi="nn-NO"/>
        </w:rPr>
        <w:t>Areal</w:t>
      </w:r>
      <w:r w:rsidR="0098383F">
        <w:rPr>
          <w:rFonts w:ascii="Garamond" w:eastAsia="Garamond" w:hAnsi="Garamond" w:cs="Garamond"/>
          <w:b/>
          <w:sz w:val="24"/>
          <w:szCs w:val="24"/>
          <w:lang w:val="nn-NO" w:bidi="nn-NO"/>
        </w:rPr>
        <w:t>,</w:t>
      </w:r>
      <w:r w:rsidRPr="00324ED9">
        <w:rPr>
          <w:rFonts w:ascii="Garamond" w:eastAsia="Garamond" w:hAnsi="Garamond" w:cs="Garamond"/>
          <w:b/>
          <w:sz w:val="24"/>
          <w:szCs w:val="24"/>
          <w:lang w:val="nn-NO" w:bidi="nn-NO"/>
        </w:rPr>
        <w:t xml:space="preserve"> IKT</w:t>
      </w:r>
      <w:r w:rsidR="0098383F">
        <w:rPr>
          <w:rFonts w:ascii="Garamond" w:eastAsia="Garamond" w:hAnsi="Garamond" w:cs="Garamond"/>
          <w:b/>
          <w:sz w:val="24"/>
          <w:szCs w:val="24"/>
          <w:lang w:val="nn-NO" w:bidi="nn-NO"/>
        </w:rPr>
        <w:t xml:space="preserve"> og annan</w:t>
      </w:r>
      <w:r w:rsidR="00B804B6">
        <w:rPr>
          <w:rFonts w:ascii="Garamond" w:eastAsia="Garamond" w:hAnsi="Garamond" w:cs="Garamond"/>
          <w:b/>
          <w:sz w:val="24"/>
          <w:szCs w:val="24"/>
          <w:lang w:val="nn-NO" w:bidi="nn-NO"/>
        </w:rPr>
        <w:t xml:space="preserve"> </w:t>
      </w:r>
      <w:r w:rsidRPr="00324ED9">
        <w:rPr>
          <w:rFonts w:ascii="Garamond" w:eastAsia="Garamond" w:hAnsi="Garamond" w:cs="Garamond"/>
          <w:b/>
          <w:sz w:val="24"/>
          <w:szCs w:val="24"/>
          <w:lang w:val="nn-NO" w:bidi="nn-NO"/>
        </w:rPr>
        <w:t>infrastruktur</w:t>
      </w:r>
    </w:p>
    <w:p w14:paraId="35202F1D" w14:textId="65E17E6B" w:rsidR="00CC4EF9" w:rsidRPr="00751826" w:rsidRDefault="0098383F" w:rsidP="0062423C">
      <w:pPr>
        <w:spacing w:after="0" w:line="276" w:lineRule="auto"/>
        <w:rPr>
          <w:rFonts w:ascii="Garamond" w:hAnsi="Garamond"/>
          <w:sz w:val="24"/>
          <w:szCs w:val="24"/>
        </w:rPr>
      </w:pPr>
      <w:r w:rsidRPr="0089614A">
        <w:rPr>
          <w:rFonts w:ascii="Garamond" w:eastAsia="Garamond" w:hAnsi="Garamond" w:cs="Garamond"/>
          <w:sz w:val="24"/>
          <w:szCs w:val="24"/>
          <w:lang w:bidi="nn-NO"/>
        </w:rPr>
        <w:t xml:space="preserve">HFD </w:t>
      </w:r>
      <w:r w:rsidR="00343305" w:rsidRPr="0089614A">
        <w:rPr>
          <w:rFonts w:ascii="Garamond" w:eastAsia="Garamond" w:hAnsi="Garamond" w:cs="Garamond"/>
          <w:sz w:val="24"/>
          <w:szCs w:val="24"/>
          <w:lang w:bidi="nn-NO"/>
        </w:rPr>
        <w:t>s</w:t>
      </w:r>
      <w:r w:rsidR="00744CE1" w:rsidRPr="0089614A">
        <w:rPr>
          <w:rFonts w:ascii="Garamond" w:eastAsia="Garamond" w:hAnsi="Garamond" w:cs="Garamond"/>
          <w:sz w:val="24"/>
          <w:szCs w:val="24"/>
          <w:lang w:bidi="nn-NO"/>
        </w:rPr>
        <w:t xml:space="preserve">kal sørgje for at HVL kan vidareføre den noverande verksemda si på areal og i lokale som allereie er avtalte. </w:t>
      </w:r>
      <w:r w:rsidR="00744CE1">
        <w:rPr>
          <w:rFonts w:ascii="Garamond" w:eastAsia="Garamond" w:hAnsi="Garamond" w:cs="Garamond"/>
          <w:sz w:val="24"/>
          <w:szCs w:val="24"/>
          <w:lang w:bidi="nn-NO"/>
        </w:rPr>
        <w:t>Dersom ein av partane ønskjer å leige areal hjå den andre parten, kan dette takast opp i samarbeidsforumet og kanaliserast vidare til dei rette instansane for dialog om moglegheiter og rammevilkår.</w:t>
      </w:r>
    </w:p>
    <w:p w14:paraId="2EBC418E" w14:textId="77777777" w:rsidR="00ED5BE6" w:rsidRPr="00751826" w:rsidRDefault="00ED5BE6" w:rsidP="0062423C">
      <w:pPr>
        <w:spacing w:after="0" w:line="276" w:lineRule="auto"/>
        <w:rPr>
          <w:rFonts w:ascii="Garamond" w:hAnsi="Garamond"/>
          <w:sz w:val="24"/>
          <w:szCs w:val="24"/>
        </w:rPr>
      </w:pPr>
    </w:p>
    <w:p w14:paraId="072BAC25" w14:textId="2A2D0BA0" w:rsidR="004C19E2" w:rsidRPr="00751826" w:rsidRDefault="005C304E" w:rsidP="0062423C">
      <w:pPr>
        <w:spacing w:after="0" w:line="276" w:lineRule="auto"/>
        <w:rPr>
          <w:rFonts w:ascii="Garamond" w:hAnsi="Garamond"/>
          <w:sz w:val="24"/>
          <w:szCs w:val="24"/>
        </w:rPr>
      </w:pPr>
      <w:r w:rsidRPr="0062423C">
        <w:rPr>
          <w:rFonts w:ascii="Garamond" w:eastAsia="Garamond" w:hAnsi="Garamond" w:cs="Garamond"/>
          <w:sz w:val="24"/>
          <w:szCs w:val="24"/>
          <w:lang w:bidi="nn-NO"/>
        </w:rPr>
        <w:t xml:space="preserve">Dersom studentar, forskarar og andre tilsette ved HVL har behov for IKT-tilgangar ved </w:t>
      </w:r>
      <w:r w:rsidR="0098383F">
        <w:rPr>
          <w:rFonts w:ascii="Garamond" w:eastAsia="Garamond" w:hAnsi="Garamond" w:cs="Garamond"/>
          <w:sz w:val="24"/>
          <w:szCs w:val="24"/>
          <w:lang w:bidi="nn-NO"/>
        </w:rPr>
        <w:t>HFD</w:t>
      </w:r>
      <w:r w:rsidRPr="0062423C">
        <w:rPr>
          <w:rFonts w:ascii="Garamond" w:eastAsia="Garamond" w:hAnsi="Garamond" w:cs="Garamond"/>
          <w:sz w:val="24"/>
          <w:szCs w:val="24"/>
          <w:lang w:bidi="nn-NO"/>
        </w:rPr>
        <w:t xml:space="preserve">, skal </w:t>
      </w:r>
      <w:r w:rsidR="0098383F">
        <w:rPr>
          <w:rFonts w:ascii="Garamond" w:eastAsia="Garamond" w:hAnsi="Garamond" w:cs="Garamond"/>
          <w:sz w:val="24"/>
          <w:szCs w:val="24"/>
          <w:lang w:bidi="nn-NO"/>
        </w:rPr>
        <w:t>HFD</w:t>
      </w:r>
      <w:r w:rsidRPr="0062423C">
        <w:rPr>
          <w:rFonts w:ascii="Garamond" w:eastAsia="Garamond" w:hAnsi="Garamond" w:cs="Garamond"/>
          <w:sz w:val="24"/>
          <w:szCs w:val="24"/>
          <w:lang w:bidi="nn-NO"/>
        </w:rPr>
        <w:t xml:space="preserve"> bidra med nødvendige tilgangar etter nærare avtale, innanfor rammene av regelverket.</w:t>
      </w:r>
      <w:r w:rsidR="00C710CC" w:rsidRPr="00C710CC">
        <w:rPr>
          <w:lang w:bidi="nn-NO"/>
        </w:rPr>
        <w:t xml:space="preserve"> </w:t>
      </w:r>
      <w:r w:rsidR="00C710CC" w:rsidRPr="00C710CC">
        <w:rPr>
          <w:rFonts w:ascii="Garamond" w:eastAsia="Garamond" w:hAnsi="Garamond" w:cs="Garamond"/>
          <w:sz w:val="24"/>
          <w:szCs w:val="24"/>
          <w:lang w:bidi="nn-NO"/>
        </w:rPr>
        <w:t xml:space="preserve">På same måte skal HVL leggje til rette for at </w:t>
      </w:r>
      <w:r w:rsidR="0098383F">
        <w:rPr>
          <w:rFonts w:ascii="Garamond" w:eastAsia="Garamond" w:hAnsi="Garamond" w:cs="Garamond"/>
          <w:sz w:val="24"/>
          <w:szCs w:val="24"/>
          <w:lang w:bidi="nn-NO"/>
        </w:rPr>
        <w:t xml:space="preserve">HFD </w:t>
      </w:r>
      <w:r w:rsidR="00C710CC" w:rsidRPr="00C710CC">
        <w:rPr>
          <w:rFonts w:ascii="Garamond" w:eastAsia="Garamond" w:hAnsi="Garamond" w:cs="Garamond"/>
          <w:sz w:val="24"/>
          <w:szCs w:val="24"/>
          <w:lang w:bidi="nn-NO"/>
        </w:rPr>
        <w:t>tilsette som har behov for det, får nødvendige IKT-tilgangar hjå HVL.</w:t>
      </w:r>
    </w:p>
    <w:p w14:paraId="00825B96" w14:textId="77777777" w:rsidR="00CD06EF" w:rsidRDefault="00CD06EF" w:rsidP="0062423C">
      <w:pPr>
        <w:spacing w:after="0" w:line="276" w:lineRule="auto"/>
        <w:rPr>
          <w:rFonts w:ascii="Garamond" w:hAnsi="Garamond"/>
          <w:sz w:val="24"/>
          <w:szCs w:val="24"/>
        </w:rPr>
      </w:pPr>
    </w:p>
    <w:p w14:paraId="7031420F" w14:textId="25BE14F9" w:rsidR="0098383F" w:rsidRDefault="0098383F" w:rsidP="0062423C">
      <w:pPr>
        <w:spacing w:after="0" w:line="276" w:lineRule="auto"/>
        <w:rPr>
          <w:rFonts w:ascii="Garamond" w:hAnsi="Garamond"/>
          <w:sz w:val="24"/>
          <w:szCs w:val="24"/>
        </w:rPr>
      </w:pPr>
      <w:r>
        <w:rPr>
          <w:rFonts w:ascii="Garamond" w:hAnsi="Garamond"/>
          <w:sz w:val="24"/>
          <w:szCs w:val="24"/>
        </w:rPr>
        <w:t>Dette regulerast i eigne avtalar på nivå II.</w:t>
      </w:r>
    </w:p>
    <w:p w14:paraId="084AC835" w14:textId="022812DF" w:rsidR="0098383F" w:rsidRDefault="0098383F" w:rsidP="0062423C">
      <w:pPr>
        <w:spacing w:after="0" w:line="276" w:lineRule="auto"/>
        <w:rPr>
          <w:rFonts w:ascii="Garamond" w:hAnsi="Garamond"/>
          <w:sz w:val="24"/>
          <w:szCs w:val="24"/>
        </w:rPr>
      </w:pPr>
    </w:p>
    <w:p w14:paraId="5668B320" w14:textId="77777777" w:rsidR="008C7A11" w:rsidRPr="00751826" w:rsidRDefault="008C7A11" w:rsidP="0062423C">
      <w:pPr>
        <w:spacing w:after="0" w:line="276" w:lineRule="auto"/>
        <w:rPr>
          <w:rFonts w:ascii="Garamond" w:hAnsi="Garamond"/>
          <w:sz w:val="24"/>
          <w:szCs w:val="24"/>
        </w:rPr>
      </w:pPr>
    </w:p>
    <w:p w14:paraId="11E7AA42" w14:textId="77777777" w:rsidR="009C7980" w:rsidRPr="0016262A" w:rsidRDefault="009C7980" w:rsidP="0062423C">
      <w:pPr>
        <w:pStyle w:val="Listeavsnitt"/>
        <w:numPr>
          <w:ilvl w:val="0"/>
          <w:numId w:val="11"/>
        </w:numPr>
        <w:spacing w:line="276" w:lineRule="auto"/>
        <w:contextualSpacing/>
        <w:rPr>
          <w:rFonts w:ascii="Garamond" w:hAnsi="Garamond"/>
          <w:b/>
          <w:sz w:val="24"/>
          <w:szCs w:val="24"/>
        </w:rPr>
      </w:pPr>
      <w:r w:rsidRPr="0016262A">
        <w:rPr>
          <w:rFonts w:ascii="Garamond" w:eastAsia="Garamond" w:hAnsi="Garamond" w:cs="Garamond"/>
          <w:b/>
          <w:sz w:val="24"/>
          <w:szCs w:val="24"/>
          <w:lang w:val="nn-NO" w:bidi="nn-NO"/>
        </w:rPr>
        <w:t>Organisatorisk samarbeid</w:t>
      </w:r>
    </w:p>
    <w:p w14:paraId="7F7B5AA6" w14:textId="77777777" w:rsidR="009C7980" w:rsidRPr="00751826" w:rsidRDefault="009C7980" w:rsidP="0062423C">
      <w:pPr>
        <w:spacing w:after="0" w:line="276" w:lineRule="auto"/>
        <w:rPr>
          <w:rFonts w:ascii="Garamond" w:hAnsi="Garamond"/>
          <w:sz w:val="24"/>
          <w:szCs w:val="24"/>
        </w:rPr>
      </w:pPr>
      <w:r w:rsidRPr="0016262A">
        <w:rPr>
          <w:rFonts w:ascii="Garamond" w:eastAsia="Garamond" w:hAnsi="Garamond" w:cs="Garamond"/>
          <w:sz w:val="24"/>
          <w:szCs w:val="24"/>
          <w:lang w:bidi="nn-NO"/>
        </w:rPr>
        <w:t>For å sikre at samarbeid blir etablerte og varetekne på ein planmessig måte og med tilstrekkeleg kvalitet, etablerer partane eit samarbeidsforum.</w:t>
      </w:r>
    </w:p>
    <w:p w14:paraId="3A5186BE" w14:textId="77777777" w:rsidR="009C7980" w:rsidRPr="00751826" w:rsidRDefault="009C7980" w:rsidP="0062423C">
      <w:pPr>
        <w:spacing w:after="0" w:line="276" w:lineRule="auto"/>
        <w:ind w:left="360"/>
        <w:rPr>
          <w:rFonts w:ascii="Garamond" w:hAnsi="Garamond"/>
          <w:sz w:val="24"/>
          <w:szCs w:val="24"/>
        </w:rPr>
      </w:pPr>
    </w:p>
    <w:p w14:paraId="64AB0B5A" w14:textId="77777777" w:rsidR="009C7980" w:rsidRPr="00C710CC" w:rsidRDefault="009C7980" w:rsidP="0062423C">
      <w:pPr>
        <w:pStyle w:val="Listeavsnitt"/>
        <w:numPr>
          <w:ilvl w:val="1"/>
          <w:numId w:val="11"/>
        </w:numPr>
        <w:spacing w:after="200" w:line="276" w:lineRule="auto"/>
        <w:contextualSpacing/>
        <w:rPr>
          <w:rFonts w:ascii="Garamond" w:hAnsi="Garamond"/>
          <w:b/>
          <w:sz w:val="24"/>
          <w:szCs w:val="24"/>
        </w:rPr>
      </w:pPr>
      <w:r w:rsidRPr="00C710CC">
        <w:rPr>
          <w:rFonts w:ascii="Garamond" w:eastAsia="Garamond" w:hAnsi="Garamond" w:cs="Garamond"/>
          <w:b/>
          <w:sz w:val="24"/>
          <w:szCs w:val="24"/>
          <w:lang w:val="nn-NO" w:bidi="nn-NO"/>
        </w:rPr>
        <w:t>Samarbeidsforum</w:t>
      </w:r>
    </w:p>
    <w:p w14:paraId="10DF5DDB" w14:textId="77777777" w:rsidR="009C7980" w:rsidRPr="0016262A" w:rsidRDefault="009C7980" w:rsidP="0062423C">
      <w:pPr>
        <w:pStyle w:val="Listeavsnitt"/>
        <w:numPr>
          <w:ilvl w:val="0"/>
          <w:numId w:val="12"/>
        </w:numPr>
        <w:spacing w:after="200" w:line="276" w:lineRule="auto"/>
        <w:ind w:left="720"/>
        <w:contextualSpacing/>
        <w:rPr>
          <w:rFonts w:ascii="Garamond" w:hAnsi="Garamond"/>
          <w:bCs/>
          <w:sz w:val="24"/>
          <w:szCs w:val="24"/>
        </w:rPr>
      </w:pPr>
      <w:r w:rsidRPr="0016262A">
        <w:rPr>
          <w:rFonts w:ascii="Garamond" w:eastAsia="Garamond" w:hAnsi="Garamond" w:cs="Garamond"/>
          <w:sz w:val="24"/>
          <w:szCs w:val="24"/>
          <w:u w:val="single"/>
          <w:lang w:val="nn-NO" w:bidi="nn-NO"/>
        </w:rPr>
        <w:t>Mandat</w:t>
      </w:r>
      <w:r w:rsidRPr="0016262A">
        <w:rPr>
          <w:rFonts w:ascii="Garamond" w:eastAsia="Garamond" w:hAnsi="Garamond" w:cs="Garamond"/>
          <w:sz w:val="24"/>
          <w:szCs w:val="24"/>
          <w:lang w:val="nn-NO" w:bidi="nn-NO"/>
        </w:rPr>
        <w:t xml:space="preserve"> </w:t>
      </w:r>
    </w:p>
    <w:p w14:paraId="64204C16" w14:textId="0D002FF8" w:rsidR="009C7980" w:rsidRPr="0016262A" w:rsidRDefault="009C7980" w:rsidP="0062423C">
      <w:pPr>
        <w:pStyle w:val="Listeavsnitt"/>
        <w:spacing w:line="276" w:lineRule="auto"/>
        <w:rPr>
          <w:rFonts w:ascii="Garamond" w:hAnsi="Garamond"/>
          <w:bCs/>
          <w:sz w:val="24"/>
          <w:szCs w:val="24"/>
        </w:rPr>
      </w:pPr>
      <w:r w:rsidRPr="0016262A">
        <w:rPr>
          <w:rFonts w:ascii="Garamond" w:eastAsia="Garamond" w:hAnsi="Garamond" w:cs="Garamond"/>
          <w:sz w:val="24"/>
          <w:szCs w:val="24"/>
          <w:lang w:val="nn-NO" w:bidi="nn-NO"/>
        </w:rPr>
        <w:t>Partane opprettar eit samarbeidsforum for toppleiinga ved HVL og</w:t>
      </w:r>
      <w:r w:rsidR="0098383F">
        <w:rPr>
          <w:rFonts w:ascii="Garamond" w:eastAsia="Garamond" w:hAnsi="Garamond" w:cs="Garamond"/>
          <w:sz w:val="24"/>
          <w:szCs w:val="24"/>
          <w:lang w:val="nn-NO" w:bidi="nn-NO"/>
        </w:rPr>
        <w:t xml:space="preserve"> HFD </w:t>
      </w:r>
      <w:r w:rsidRPr="0016262A">
        <w:rPr>
          <w:rFonts w:ascii="Garamond" w:eastAsia="Garamond" w:hAnsi="Garamond" w:cs="Garamond"/>
          <w:sz w:val="24"/>
          <w:szCs w:val="24"/>
          <w:lang w:val="nn-NO" w:bidi="nn-NO"/>
        </w:rPr>
        <w:t>der dei tek opp og diskuterer spørsmål av felles interesse. Via forumet pliktar partane å halde kvarandre gjensidig informerte om strategiar, planar og tiltak som påverkar pliktene og moglegheitene til partane og samarbeidet deira elles etter denne avtalen. Partane er samde om at det i tillegg skal opprettast faste samarbeidsmøte på eit operativt nivå. Samarbeidsforumet kan gi føringar og oppdrag</w:t>
      </w:r>
      <w:r w:rsidR="00CC6C18">
        <w:rPr>
          <w:rFonts w:ascii="Garamond" w:eastAsia="Garamond" w:hAnsi="Garamond" w:cs="Garamond"/>
          <w:sz w:val="24"/>
          <w:szCs w:val="24"/>
          <w:lang w:val="nn-NO" w:bidi="nn-NO"/>
        </w:rPr>
        <w:t xml:space="preserve"> til</w:t>
      </w:r>
      <w:r w:rsidRPr="0016262A">
        <w:rPr>
          <w:rFonts w:ascii="Garamond" w:eastAsia="Garamond" w:hAnsi="Garamond" w:cs="Garamond"/>
          <w:sz w:val="24"/>
          <w:szCs w:val="24"/>
          <w:lang w:val="nn-NO" w:bidi="nn-NO"/>
        </w:rPr>
        <w:t xml:space="preserve"> </w:t>
      </w:r>
      <w:r w:rsidR="0098383F">
        <w:rPr>
          <w:rFonts w:ascii="Garamond" w:eastAsia="Garamond" w:hAnsi="Garamond" w:cs="Garamond"/>
          <w:sz w:val="24"/>
          <w:szCs w:val="24"/>
          <w:lang w:val="nn-NO" w:bidi="nn-NO"/>
        </w:rPr>
        <w:t xml:space="preserve"> </w:t>
      </w:r>
      <w:r w:rsidR="00CC6C18">
        <w:rPr>
          <w:rFonts w:ascii="Garamond" w:eastAsia="Garamond" w:hAnsi="Garamond" w:cs="Garamond"/>
          <w:sz w:val="24"/>
          <w:szCs w:val="24"/>
          <w:lang w:val="nn-NO" w:bidi="nn-NO"/>
        </w:rPr>
        <w:t>s</w:t>
      </w:r>
      <w:r w:rsidR="0098383F">
        <w:rPr>
          <w:rFonts w:ascii="Garamond" w:eastAsia="Garamond" w:hAnsi="Garamond" w:cs="Garamond"/>
          <w:sz w:val="24"/>
          <w:szCs w:val="24"/>
          <w:lang w:val="nn-NO" w:bidi="nn-NO"/>
        </w:rPr>
        <w:t>amarbeidsråd på nivå II og III</w:t>
      </w:r>
    </w:p>
    <w:p w14:paraId="4613C44E" w14:textId="77777777" w:rsidR="009C7980" w:rsidRPr="0016262A" w:rsidRDefault="009C7980" w:rsidP="0062423C">
      <w:pPr>
        <w:pStyle w:val="Listeavsnitt"/>
        <w:spacing w:line="276" w:lineRule="auto"/>
        <w:rPr>
          <w:rFonts w:ascii="Garamond" w:hAnsi="Garamond"/>
          <w:bCs/>
          <w:sz w:val="24"/>
          <w:szCs w:val="24"/>
        </w:rPr>
      </w:pPr>
    </w:p>
    <w:p w14:paraId="7F5EB5C8" w14:textId="77777777" w:rsidR="009C7980" w:rsidRPr="0016262A" w:rsidRDefault="009C7980" w:rsidP="0062423C">
      <w:pPr>
        <w:pStyle w:val="Listeavsnitt"/>
        <w:numPr>
          <w:ilvl w:val="0"/>
          <w:numId w:val="12"/>
        </w:numPr>
        <w:spacing w:after="200" w:line="276" w:lineRule="auto"/>
        <w:ind w:left="720"/>
        <w:contextualSpacing/>
        <w:rPr>
          <w:rFonts w:ascii="Garamond" w:hAnsi="Garamond"/>
          <w:bCs/>
          <w:sz w:val="24"/>
          <w:szCs w:val="24"/>
        </w:rPr>
      </w:pPr>
      <w:r w:rsidRPr="0016262A">
        <w:rPr>
          <w:rFonts w:ascii="Garamond" w:eastAsia="Garamond" w:hAnsi="Garamond" w:cs="Garamond"/>
          <w:sz w:val="24"/>
          <w:szCs w:val="24"/>
          <w:u w:val="single"/>
          <w:lang w:val="nn-NO" w:bidi="nn-NO"/>
        </w:rPr>
        <w:t>Samansetjing</w:t>
      </w:r>
    </w:p>
    <w:p w14:paraId="6F70A480" w14:textId="5B3CFBA8" w:rsidR="009C7980" w:rsidRPr="00751826" w:rsidRDefault="009C7980" w:rsidP="0062423C">
      <w:pPr>
        <w:pStyle w:val="Listeavsnitt"/>
        <w:spacing w:line="276" w:lineRule="auto"/>
        <w:rPr>
          <w:rFonts w:ascii="Garamond" w:hAnsi="Garamond"/>
          <w:bCs/>
          <w:sz w:val="24"/>
          <w:szCs w:val="24"/>
          <w:lang w:val="nn-NO"/>
        </w:rPr>
      </w:pPr>
      <w:r w:rsidRPr="0016262A">
        <w:rPr>
          <w:rFonts w:ascii="Garamond" w:eastAsia="Garamond" w:hAnsi="Garamond" w:cs="Garamond"/>
          <w:sz w:val="24"/>
          <w:szCs w:val="24"/>
          <w:lang w:val="nn-NO" w:bidi="nn-NO"/>
        </w:rPr>
        <w:t xml:space="preserve">Samarbeidsforumet skal bestå av inntil fem medlemmer frå kvar part. Rektor frå HVL og administrerande direktør frå </w:t>
      </w:r>
      <w:r w:rsidR="00343305">
        <w:rPr>
          <w:rFonts w:ascii="Garamond" w:eastAsia="Garamond" w:hAnsi="Garamond" w:cs="Garamond"/>
          <w:sz w:val="24"/>
          <w:szCs w:val="24"/>
          <w:lang w:val="nn-NO" w:bidi="nn-NO"/>
        </w:rPr>
        <w:t>HFD</w:t>
      </w:r>
      <w:r w:rsidRPr="0016262A">
        <w:rPr>
          <w:rFonts w:ascii="Garamond" w:eastAsia="Garamond" w:hAnsi="Garamond" w:cs="Garamond"/>
          <w:sz w:val="24"/>
          <w:szCs w:val="24"/>
          <w:lang w:val="nn-NO" w:bidi="nn-NO"/>
        </w:rPr>
        <w:t xml:space="preserve"> skal vere representerte i samarbeidsforumet. Partane vel sjølve dei andre medlemmene som skal representerast på møta. </w:t>
      </w:r>
    </w:p>
    <w:p w14:paraId="4F63C39A" w14:textId="77777777" w:rsidR="009C7980" w:rsidRPr="00751826" w:rsidRDefault="009C7980" w:rsidP="0062423C">
      <w:pPr>
        <w:pStyle w:val="Listeavsnitt"/>
        <w:spacing w:line="276" w:lineRule="auto"/>
        <w:rPr>
          <w:rFonts w:ascii="Garamond" w:hAnsi="Garamond"/>
          <w:bCs/>
          <w:sz w:val="24"/>
          <w:szCs w:val="24"/>
          <w:lang w:val="nn-NO"/>
        </w:rPr>
      </w:pPr>
    </w:p>
    <w:p w14:paraId="4153C396" w14:textId="77777777" w:rsidR="009C7980" w:rsidRPr="0016262A" w:rsidRDefault="009C7980" w:rsidP="0062423C">
      <w:pPr>
        <w:pStyle w:val="Listeavsnitt"/>
        <w:numPr>
          <w:ilvl w:val="0"/>
          <w:numId w:val="12"/>
        </w:numPr>
        <w:spacing w:after="200" w:line="276" w:lineRule="auto"/>
        <w:ind w:left="720"/>
        <w:contextualSpacing/>
        <w:rPr>
          <w:rFonts w:ascii="Garamond" w:hAnsi="Garamond"/>
          <w:bCs/>
          <w:sz w:val="24"/>
          <w:szCs w:val="24"/>
          <w:u w:val="single"/>
        </w:rPr>
      </w:pPr>
      <w:r w:rsidRPr="0016262A">
        <w:rPr>
          <w:rFonts w:ascii="Garamond" w:eastAsia="Garamond" w:hAnsi="Garamond" w:cs="Garamond"/>
          <w:sz w:val="24"/>
          <w:szCs w:val="24"/>
          <w:u w:val="single"/>
          <w:lang w:val="nn-NO" w:bidi="nn-NO"/>
        </w:rPr>
        <w:t xml:space="preserve">Møte og innkalling </w:t>
      </w:r>
    </w:p>
    <w:p w14:paraId="458326C3" w14:textId="4FAA11A0" w:rsidR="009C7980" w:rsidRPr="0016262A" w:rsidRDefault="009C7980" w:rsidP="0062423C">
      <w:pPr>
        <w:pStyle w:val="Listeavsnitt"/>
        <w:spacing w:line="276" w:lineRule="auto"/>
        <w:rPr>
          <w:rFonts w:ascii="Garamond" w:hAnsi="Garamond"/>
          <w:bCs/>
          <w:sz w:val="24"/>
          <w:szCs w:val="24"/>
        </w:rPr>
      </w:pPr>
      <w:r w:rsidRPr="0016262A">
        <w:rPr>
          <w:rFonts w:ascii="Garamond" w:eastAsia="Garamond" w:hAnsi="Garamond" w:cs="Garamond"/>
          <w:sz w:val="24"/>
          <w:szCs w:val="24"/>
          <w:lang w:val="nn-NO" w:bidi="nn-NO"/>
        </w:rPr>
        <w:t xml:space="preserve">Samarbeidsforumet skal møtast minimum ein gong per semester. Møtefrekvensen kan endrast etter avtale mellom partane. Møteleiinga rullerer mellom partane og blir vareteken av vertskapet for møtet. Det skal innkallast skriftleg til møta med tilstrekkeleg varsel. </w:t>
      </w:r>
      <w:r w:rsidRPr="0016262A">
        <w:rPr>
          <w:rFonts w:ascii="Garamond" w:eastAsia="Garamond" w:hAnsi="Garamond" w:cs="Garamond"/>
          <w:sz w:val="24"/>
          <w:szCs w:val="24"/>
          <w:lang w:val="nn-NO" w:bidi="nn-NO"/>
        </w:rPr>
        <w:lastRenderedPageBreak/>
        <w:t>Saksliste og nødvendig saksdokumentasjon skal leggjast ved innkallinga. Eit sekretariat tek seg av arbeidet.</w:t>
      </w:r>
    </w:p>
    <w:p w14:paraId="77731847" w14:textId="77777777" w:rsidR="009C7980" w:rsidRPr="0016262A" w:rsidRDefault="009C7980" w:rsidP="0062423C">
      <w:pPr>
        <w:pStyle w:val="Listeavsnitt"/>
        <w:numPr>
          <w:ilvl w:val="0"/>
          <w:numId w:val="12"/>
        </w:numPr>
        <w:spacing w:after="200" w:line="276" w:lineRule="auto"/>
        <w:ind w:left="720"/>
        <w:contextualSpacing/>
        <w:rPr>
          <w:rFonts w:ascii="Garamond" w:hAnsi="Garamond"/>
          <w:bCs/>
          <w:sz w:val="24"/>
          <w:szCs w:val="24"/>
        </w:rPr>
      </w:pPr>
      <w:r w:rsidRPr="0016262A">
        <w:rPr>
          <w:rFonts w:ascii="Garamond" w:eastAsia="Garamond" w:hAnsi="Garamond" w:cs="Garamond"/>
          <w:sz w:val="24"/>
          <w:szCs w:val="24"/>
          <w:u w:val="single"/>
          <w:lang w:val="nn-NO" w:bidi="nn-NO"/>
        </w:rPr>
        <w:t>Sekretariat</w:t>
      </w:r>
    </w:p>
    <w:p w14:paraId="2FD32B44" w14:textId="4D8F4F92" w:rsidR="000E03AC" w:rsidRPr="00751826" w:rsidRDefault="009C7980" w:rsidP="000E03AC">
      <w:pPr>
        <w:pStyle w:val="Listeavsnitt"/>
        <w:spacing w:line="276" w:lineRule="auto"/>
        <w:rPr>
          <w:rFonts w:ascii="Garamond" w:hAnsi="Garamond"/>
          <w:bCs/>
          <w:sz w:val="24"/>
          <w:szCs w:val="24"/>
          <w:lang w:val="nn-NO"/>
        </w:rPr>
      </w:pPr>
      <w:r w:rsidRPr="0016262A">
        <w:rPr>
          <w:rFonts w:ascii="Garamond" w:eastAsia="Garamond" w:hAnsi="Garamond" w:cs="Garamond"/>
          <w:sz w:val="24"/>
          <w:szCs w:val="24"/>
          <w:lang w:val="nn-NO" w:bidi="nn-NO"/>
        </w:rPr>
        <w:t xml:space="preserve">Sekretariatet skal bestå av éin person / to personar frå </w:t>
      </w:r>
      <w:r w:rsidR="0098383F">
        <w:rPr>
          <w:rFonts w:ascii="Garamond" w:eastAsia="Garamond" w:hAnsi="Garamond" w:cs="Garamond"/>
          <w:sz w:val="24"/>
          <w:szCs w:val="24"/>
          <w:lang w:val="nn-NO" w:bidi="nn-NO"/>
        </w:rPr>
        <w:t>HFD</w:t>
      </w:r>
      <w:r w:rsidRPr="0016262A">
        <w:rPr>
          <w:rFonts w:ascii="Garamond" w:eastAsia="Garamond" w:hAnsi="Garamond" w:cs="Garamond"/>
          <w:sz w:val="24"/>
          <w:szCs w:val="24"/>
          <w:lang w:val="nn-NO" w:bidi="nn-NO"/>
        </w:rPr>
        <w:t xml:space="preserve"> og éin person / to personar frå HVL. Sekretariatet har ansvar for saksførebuing, etter innspel frå og i samarbeid med fagpersonell ved dei to partane. Sekretariatet har ansvar for å føre referat frå møta. Referata skal sendast til medlemmene av samarbeidsforumet i etterkant av møta.</w:t>
      </w:r>
    </w:p>
    <w:p w14:paraId="1B1A19C3" w14:textId="596E7688" w:rsidR="000E03AC" w:rsidRDefault="000E03AC" w:rsidP="000E03AC">
      <w:pPr>
        <w:pStyle w:val="Listeavsnitt"/>
        <w:spacing w:line="276" w:lineRule="auto"/>
        <w:rPr>
          <w:rFonts w:ascii="Garamond" w:hAnsi="Garamond"/>
          <w:bCs/>
          <w:sz w:val="24"/>
          <w:szCs w:val="24"/>
          <w:lang w:val="nn-NO"/>
        </w:rPr>
      </w:pPr>
    </w:p>
    <w:p w14:paraId="7DC61858" w14:textId="77777777" w:rsidR="008C7A11" w:rsidRPr="00751826" w:rsidRDefault="008C7A11" w:rsidP="000E03AC">
      <w:pPr>
        <w:pStyle w:val="Listeavsnitt"/>
        <w:spacing w:line="276" w:lineRule="auto"/>
        <w:rPr>
          <w:rFonts w:ascii="Garamond" w:hAnsi="Garamond"/>
          <w:bCs/>
          <w:sz w:val="24"/>
          <w:szCs w:val="24"/>
          <w:lang w:val="nn-NO"/>
        </w:rPr>
      </w:pPr>
    </w:p>
    <w:p w14:paraId="54086D46" w14:textId="77777777" w:rsidR="009C7980" w:rsidRPr="00C710CC" w:rsidRDefault="009C7980" w:rsidP="0062423C">
      <w:pPr>
        <w:pStyle w:val="Listeavsnitt"/>
        <w:numPr>
          <w:ilvl w:val="0"/>
          <w:numId w:val="11"/>
        </w:numPr>
        <w:spacing w:line="276" w:lineRule="auto"/>
        <w:contextualSpacing/>
        <w:rPr>
          <w:rFonts w:ascii="Garamond" w:hAnsi="Garamond"/>
          <w:b/>
          <w:bCs/>
          <w:sz w:val="24"/>
          <w:szCs w:val="24"/>
        </w:rPr>
      </w:pPr>
      <w:r w:rsidRPr="00C710CC">
        <w:rPr>
          <w:rFonts w:ascii="Garamond" w:eastAsia="Garamond" w:hAnsi="Garamond" w:cs="Garamond"/>
          <w:b/>
          <w:sz w:val="24"/>
          <w:szCs w:val="24"/>
          <w:lang w:val="nn-NO" w:bidi="nn-NO"/>
        </w:rPr>
        <w:t>Avtalestruktur</w:t>
      </w:r>
    </w:p>
    <w:p w14:paraId="6254F403" w14:textId="2B2B02D9" w:rsidR="009C7980" w:rsidRPr="00751826" w:rsidRDefault="009C7980" w:rsidP="0062423C">
      <w:pPr>
        <w:spacing w:after="0" w:line="276" w:lineRule="auto"/>
        <w:rPr>
          <w:rFonts w:ascii="Garamond" w:hAnsi="Garamond"/>
          <w:bCs/>
          <w:sz w:val="24"/>
          <w:szCs w:val="24"/>
        </w:rPr>
      </w:pPr>
      <w:r w:rsidRPr="0016262A">
        <w:rPr>
          <w:rFonts w:ascii="Garamond" w:eastAsia="Garamond" w:hAnsi="Garamond" w:cs="Garamond"/>
          <w:sz w:val="24"/>
          <w:szCs w:val="24"/>
          <w:lang w:bidi="nn-NO"/>
        </w:rPr>
        <w:t>Denne avtalen er den første og overordna avtalen i eit sett av avtalar som regulerer det institusjonelle samarbeidet mellom partane. Part</w:t>
      </w:r>
      <w:r w:rsidR="005B066B">
        <w:rPr>
          <w:rFonts w:ascii="Garamond" w:eastAsia="Garamond" w:hAnsi="Garamond" w:cs="Garamond"/>
          <w:sz w:val="24"/>
          <w:szCs w:val="24"/>
          <w:lang w:bidi="nn-NO"/>
        </w:rPr>
        <w:t>a</w:t>
      </w:r>
      <w:r w:rsidRPr="0016262A">
        <w:rPr>
          <w:rFonts w:ascii="Garamond" w:eastAsia="Garamond" w:hAnsi="Garamond" w:cs="Garamond"/>
          <w:sz w:val="24"/>
          <w:szCs w:val="24"/>
          <w:lang w:bidi="nn-NO"/>
        </w:rPr>
        <w:t>ne er samde om at det vil bli inngått underavtalar som regulerer dei enkelte tematiske samarbeidsområda – utdanning, forsking og innovasjon. Det er såleis tenkt at det skal utarbeidast avtalar på tre nivå:</w:t>
      </w:r>
    </w:p>
    <w:p w14:paraId="70221245" w14:textId="77777777" w:rsidR="009C7980" w:rsidRPr="00751826" w:rsidRDefault="009C7980" w:rsidP="0062423C">
      <w:pPr>
        <w:spacing w:after="0" w:line="276" w:lineRule="auto"/>
        <w:ind w:left="708"/>
        <w:rPr>
          <w:rFonts w:ascii="Garamond" w:hAnsi="Garamond"/>
          <w:bCs/>
          <w:sz w:val="24"/>
          <w:szCs w:val="24"/>
        </w:rPr>
      </w:pPr>
      <w:r w:rsidRPr="0016262A">
        <w:rPr>
          <w:rFonts w:ascii="Garamond" w:eastAsia="Garamond" w:hAnsi="Garamond" w:cs="Garamond"/>
          <w:sz w:val="24"/>
          <w:szCs w:val="24"/>
          <w:lang w:bidi="nn-NO"/>
        </w:rPr>
        <w:t>Nivå I</w:t>
      </w:r>
      <w:r w:rsidRPr="0016262A">
        <w:rPr>
          <w:rFonts w:ascii="Garamond" w:eastAsia="Garamond" w:hAnsi="Garamond" w:cs="Garamond"/>
          <w:sz w:val="24"/>
          <w:szCs w:val="24"/>
          <w:lang w:bidi="nn-NO"/>
        </w:rPr>
        <w:tab/>
      </w:r>
      <w:r w:rsidRPr="0016262A">
        <w:rPr>
          <w:rFonts w:ascii="Garamond" w:eastAsia="Garamond" w:hAnsi="Garamond" w:cs="Garamond"/>
          <w:sz w:val="24"/>
          <w:szCs w:val="24"/>
          <w:lang w:bidi="nn-NO"/>
        </w:rPr>
        <w:tab/>
        <w:t>overordna (denne avtalen)</w:t>
      </w:r>
    </w:p>
    <w:p w14:paraId="6623D295" w14:textId="77777777" w:rsidR="009C7980" w:rsidRPr="00751826" w:rsidRDefault="009C7980" w:rsidP="0062423C">
      <w:pPr>
        <w:spacing w:after="0" w:line="276" w:lineRule="auto"/>
        <w:ind w:left="708"/>
        <w:rPr>
          <w:rFonts w:ascii="Garamond" w:hAnsi="Garamond"/>
          <w:bCs/>
          <w:sz w:val="24"/>
          <w:szCs w:val="24"/>
        </w:rPr>
      </w:pPr>
      <w:r w:rsidRPr="0016262A">
        <w:rPr>
          <w:rFonts w:ascii="Garamond" w:eastAsia="Garamond" w:hAnsi="Garamond" w:cs="Garamond"/>
          <w:sz w:val="24"/>
          <w:szCs w:val="24"/>
          <w:lang w:bidi="nn-NO"/>
        </w:rPr>
        <w:t>Nivå II</w:t>
      </w:r>
      <w:r w:rsidRPr="0016262A">
        <w:rPr>
          <w:rFonts w:ascii="Garamond" w:eastAsia="Garamond" w:hAnsi="Garamond" w:cs="Garamond"/>
          <w:sz w:val="24"/>
          <w:szCs w:val="24"/>
          <w:lang w:bidi="nn-NO"/>
        </w:rPr>
        <w:tab/>
      </w:r>
      <w:r w:rsidRPr="0016262A">
        <w:rPr>
          <w:rFonts w:ascii="Garamond" w:eastAsia="Garamond" w:hAnsi="Garamond" w:cs="Garamond"/>
          <w:sz w:val="24"/>
          <w:szCs w:val="24"/>
          <w:lang w:bidi="nn-NO"/>
        </w:rPr>
        <w:tab/>
        <w:t>samarbeidsavtalar som regulerer dei enkelte samarbeidsområda</w:t>
      </w:r>
    </w:p>
    <w:p w14:paraId="07527F2A" w14:textId="77777777" w:rsidR="009C7980" w:rsidRPr="00751826" w:rsidRDefault="009C7980" w:rsidP="0062423C">
      <w:pPr>
        <w:spacing w:after="0" w:line="276" w:lineRule="auto"/>
        <w:ind w:left="1416" w:firstLine="708"/>
        <w:rPr>
          <w:rFonts w:ascii="Garamond" w:hAnsi="Garamond"/>
          <w:bCs/>
          <w:sz w:val="24"/>
          <w:szCs w:val="24"/>
        </w:rPr>
      </w:pPr>
      <w:r w:rsidRPr="0016262A">
        <w:rPr>
          <w:rFonts w:ascii="Garamond" w:eastAsia="Garamond" w:hAnsi="Garamond" w:cs="Garamond"/>
          <w:sz w:val="24"/>
          <w:szCs w:val="24"/>
          <w:lang w:bidi="nn-NO"/>
        </w:rPr>
        <w:t>(utdanning, forsking og innovasjon etc.)</w:t>
      </w:r>
    </w:p>
    <w:p w14:paraId="02E52A5B" w14:textId="77777777" w:rsidR="009C7980" w:rsidRPr="00751826" w:rsidRDefault="009C7980" w:rsidP="0062423C">
      <w:pPr>
        <w:spacing w:after="0" w:line="276" w:lineRule="auto"/>
        <w:ind w:left="708"/>
        <w:rPr>
          <w:rFonts w:ascii="Garamond" w:hAnsi="Garamond"/>
          <w:bCs/>
          <w:sz w:val="24"/>
          <w:szCs w:val="24"/>
        </w:rPr>
      </w:pPr>
      <w:r w:rsidRPr="0016262A">
        <w:rPr>
          <w:rFonts w:ascii="Garamond" w:eastAsia="Garamond" w:hAnsi="Garamond" w:cs="Garamond"/>
          <w:sz w:val="24"/>
          <w:szCs w:val="24"/>
          <w:lang w:bidi="nn-NO"/>
        </w:rPr>
        <w:t>Nivå III</w:t>
      </w:r>
      <w:r w:rsidRPr="0016262A">
        <w:rPr>
          <w:rFonts w:ascii="Garamond" w:eastAsia="Garamond" w:hAnsi="Garamond" w:cs="Garamond"/>
          <w:sz w:val="24"/>
          <w:szCs w:val="24"/>
          <w:lang w:bidi="nn-NO"/>
        </w:rPr>
        <w:tab/>
        <w:t xml:space="preserve">konkrete sær- og samarbeidsavtalar </w:t>
      </w:r>
    </w:p>
    <w:p w14:paraId="2C968C19" w14:textId="77777777" w:rsidR="009C7980" w:rsidRPr="00751826" w:rsidRDefault="009C7980" w:rsidP="0062423C">
      <w:pPr>
        <w:spacing w:after="0" w:line="276" w:lineRule="auto"/>
        <w:ind w:left="708"/>
        <w:rPr>
          <w:rFonts w:ascii="Garamond" w:hAnsi="Garamond"/>
          <w:bCs/>
          <w:sz w:val="24"/>
          <w:szCs w:val="24"/>
        </w:rPr>
      </w:pPr>
    </w:p>
    <w:p w14:paraId="268966EA" w14:textId="1B3591AF" w:rsidR="009C7980" w:rsidRDefault="009C7980" w:rsidP="0062423C">
      <w:pPr>
        <w:spacing w:line="276" w:lineRule="auto"/>
        <w:rPr>
          <w:rFonts w:ascii="Garamond" w:eastAsia="Garamond" w:hAnsi="Garamond" w:cs="Garamond"/>
          <w:sz w:val="24"/>
          <w:szCs w:val="24"/>
          <w:lang w:bidi="nn-NO"/>
        </w:rPr>
      </w:pPr>
      <w:r w:rsidRPr="0016262A">
        <w:rPr>
          <w:rFonts w:ascii="Garamond" w:eastAsia="Garamond" w:hAnsi="Garamond" w:cs="Garamond"/>
          <w:sz w:val="24"/>
          <w:szCs w:val="24"/>
          <w:lang w:bidi="nn-NO"/>
        </w:rPr>
        <w:t xml:space="preserve">Ved eventuell motstrid mellom avtalane skal nivå I ha forrang framfor nivå II og III, og nivå II ha forrang framfor III. </w:t>
      </w:r>
    </w:p>
    <w:p w14:paraId="193D7916" w14:textId="76E4E4E8" w:rsidR="0089614A" w:rsidRDefault="0089614A" w:rsidP="0089614A">
      <w:pPr>
        <w:pStyle w:val="Listeavsnitt"/>
        <w:spacing w:line="276" w:lineRule="auto"/>
        <w:ind w:left="360"/>
        <w:contextualSpacing/>
        <w:rPr>
          <w:rFonts w:ascii="Garamond" w:hAnsi="Garamond"/>
          <w:b/>
          <w:bCs/>
          <w:sz w:val="24"/>
          <w:szCs w:val="24"/>
        </w:rPr>
      </w:pPr>
    </w:p>
    <w:p w14:paraId="462E84C7" w14:textId="77777777" w:rsidR="008C7A11" w:rsidRPr="0089614A" w:rsidRDefault="008C7A11" w:rsidP="0089614A">
      <w:pPr>
        <w:pStyle w:val="Listeavsnitt"/>
        <w:spacing w:line="276" w:lineRule="auto"/>
        <w:ind w:left="360"/>
        <w:contextualSpacing/>
        <w:rPr>
          <w:rFonts w:ascii="Garamond" w:hAnsi="Garamond"/>
          <w:b/>
          <w:bCs/>
          <w:sz w:val="24"/>
          <w:szCs w:val="24"/>
        </w:rPr>
      </w:pPr>
    </w:p>
    <w:p w14:paraId="003DE299" w14:textId="0132E9BC" w:rsidR="009C7980" w:rsidRPr="0016262A" w:rsidRDefault="009C7980" w:rsidP="0062423C">
      <w:pPr>
        <w:pStyle w:val="Listeavsnitt"/>
        <w:numPr>
          <w:ilvl w:val="0"/>
          <w:numId w:val="11"/>
        </w:numPr>
        <w:spacing w:line="276" w:lineRule="auto"/>
        <w:contextualSpacing/>
        <w:rPr>
          <w:rFonts w:ascii="Garamond" w:hAnsi="Garamond"/>
          <w:b/>
          <w:bCs/>
          <w:sz w:val="24"/>
          <w:szCs w:val="24"/>
        </w:rPr>
      </w:pPr>
      <w:r w:rsidRPr="0016262A">
        <w:rPr>
          <w:rFonts w:ascii="Garamond" w:eastAsia="Garamond" w:hAnsi="Garamond" w:cs="Garamond"/>
          <w:b/>
          <w:sz w:val="24"/>
          <w:szCs w:val="24"/>
          <w:lang w:val="nn-NO" w:bidi="nn-NO"/>
        </w:rPr>
        <w:t>Varigheit og revisjon</w:t>
      </w:r>
    </w:p>
    <w:p w14:paraId="612AB4E9" w14:textId="77777777" w:rsidR="009C7980" w:rsidRPr="00C710CC" w:rsidRDefault="009C7980" w:rsidP="0062423C">
      <w:pPr>
        <w:pStyle w:val="Listeavsnitt"/>
        <w:numPr>
          <w:ilvl w:val="1"/>
          <w:numId w:val="11"/>
        </w:numPr>
        <w:spacing w:line="276" w:lineRule="auto"/>
        <w:contextualSpacing/>
        <w:rPr>
          <w:rFonts w:ascii="Garamond" w:hAnsi="Garamond"/>
          <w:b/>
          <w:bCs/>
          <w:sz w:val="24"/>
          <w:szCs w:val="24"/>
        </w:rPr>
      </w:pPr>
      <w:r w:rsidRPr="00C710CC">
        <w:rPr>
          <w:rFonts w:ascii="Garamond" w:eastAsia="Garamond" w:hAnsi="Garamond" w:cs="Garamond"/>
          <w:b/>
          <w:sz w:val="24"/>
          <w:szCs w:val="24"/>
          <w:lang w:val="nn-NO" w:bidi="nn-NO"/>
        </w:rPr>
        <w:t xml:space="preserve">Varigheit </w:t>
      </w:r>
    </w:p>
    <w:p w14:paraId="3E6B4ABA" w14:textId="77777777" w:rsidR="009C7980" w:rsidRPr="00751826" w:rsidRDefault="009C7980" w:rsidP="0062423C">
      <w:pPr>
        <w:pStyle w:val="Listeavsnitt"/>
        <w:spacing w:line="276" w:lineRule="auto"/>
        <w:ind w:left="360"/>
        <w:rPr>
          <w:rFonts w:ascii="Garamond" w:hAnsi="Garamond"/>
          <w:b/>
          <w:bCs/>
          <w:i/>
          <w:sz w:val="24"/>
          <w:szCs w:val="24"/>
          <w:lang w:val="nn-NO"/>
        </w:rPr>
      </w:pPr>
      <w:r w:rsidRPr="0016262A">
        <w:rPr>
          <w:rFonts w:ascii="Garamond" w:eastAsia="Garamond" w:hAnsi="Garamond" w:cs="Garamond"/>
          <w:sz w:val="24"/>
          <w:szCs w:val="24"/>
          <w:lang w:val="nn-NO" w:bidi="nn-NO"/>
        </w:rPr>
        <w:t>Avtalen gjeld frå signeringsdato og inntil ein av partane seier opp avtalen med minst 12 månaders varsel.</w:t>
      </w:r>
    </w:p>
    <w:p w14:paraId="351EA201" w14:textId="77777777" w:rsidR="009C7980" w:rsidRPr="00751826" w:rsidRDefault="009C7980" w:rsidP="0062423C">
      <w:pPr>
        <w:spacing w:after="0" w:line="276" w:lineRule="auto"/>
        <w:rPr>
          <w:rFonts w:ascii="Garamond" w:hAnsi="Garamond"/>
          <w:bCs/>
          <w:sz w:val="24"/>
          <w:szCs w:val="24"/>
        </w:rPr>
      </w:pPr>
    </w:p>
    <w:p w14:paraId="7339D16F" w14:textId="77777777" w:rsidR="009C7980" w:rsidRPr="000E03AC" w:rsidRDefault="009C7980" w:rsidP="0062423C">
      <w:pPr>
        <w:pStyle w:val="Listeavsnitt"/>
        <w:numPr>
          <w:ilvl w:val="1"/>
          <w:numId w:val="11"/>
        </w:numPr>
        <w:spacing w:line="276" w:lineRule="auto"/>
        <w:contextualSpacing/>
        <w:rPr>
          <w:rFonts w:ascii="Garamond" w:hAnsi="Garamond"/>
          <w:b/>
          <w:bCs/>
          <w:sz w:val="24"/>
          <w:szCs w:val="24"/>
        </w:rPr>
      </w:pPr>
      <w:r w:rsidRPr="000E03AC">
        <w:rPr>
          <w:rFonts w:ascii="Garamond" w:eastAsia="Garamond" w:hAnsi="Garamond" w:cs="Garamond"/>
          <w:b/>
          <w:sz w:val="24"/>
          <w:szCs w:val="24"/>
          <w:lang w:val="nn-NO" w:bidi="nn-NO"/>
        </w:rPr>
        <w:t>Revisjon</w:t>
      </w:r>
    </w:p>
    <w:p w14:paraId="0C247DB2" w14:textId="4A2C1464" w:rsidR="009C7980" w:rsidRPr="0016262A" w:rsidRDefault="009C7980" w:rsidP="0062423C">
      <w:pPr>
        <w:spacing w:after="0" w:line="276" w:lineRule="auto"/>
        <w:ind w:left="360"/>
        <w:rPr>
          <w:rFonts w:ascii="Garamond" w:hAnsi="Garamond"/>
          <w:b/>
          <w:bCs/>
          <w:i/>
          <w:sz w:val="24"/>
          <w:szCs w:val="24"/>
          <w:lang w:val="nb-NO"/>
        </w:rPr>
      </w:pPr>
      <w:r w:rsidRPr="0016262A">
        <w:rPr>
          <w:rFonts w:ascii="Garamond" w:eastAsia="Garamond" w:hAnsi="Garamond" w:cs="Garamond"/>
          <w:sz w:val="24"/>
          <w:szCs w:val="24"/>
          <w:lang w:bidi="nn-NO"/>
        </w:rPr>
        <w:t xml:space="preserve">Kvar av partane kan med 6 månaders varsel krevje at denne avtalen blir revidert dersom føresetnadene for samarbeidet endrar seg. Før slik revidering skal føresetnadene og avtaleforholdet drøftast i samarbeidsforumet. </w:t>
      </w:r>
    </w:p>
    <w:p w14:paraId="6EF6DE91" w14:textId="77777777" w:rsidR="009C7980" w:rsidRPr="0016262A" w:rsidRDefault="009C7980" w:rsidP="0062423C">
      <w:pPr>
        <w:spacing w:after="0" w:line="276" w:lineRule="auto"/>
        <w:ind w:left="284"/>
        <w:rPr>
          <w:rFonts w:ascii="Garamond" w:hAnsi="Garamond"/>
          <w:bCs/>
          <w:sz w:val="24"/>
          <w:szCs w:val="24"/>
          <w:lang w:val="nb-NO"/>
        </w:rPr>
      </w:pPr>
    </w:p>
    <w:p w14:paraId="0FC556C4" w14:textId="77777777" w:rsidR="009C7980" w:rsidRPr="000E03AC" w:rsidRDefault="009C7980" w:rsidP="0062423C">
      <w:pPr>
        <w:pStyle w:val="Listeavsnitt"/>
        <w:numPr>
          <w:ilvl w:val="1"/>
          <w:numId w:val="11"/>
        </w:numPr>
        <w:spacing w:line="276" w:lineRule="auto"/>
        <w:contextualSpacing/>
        <w:rPr>
          <w:rFonts w:ascii="Garamond" w:hAnsi="Garamond"/>
          <w:b/>
          <w:bCs/>
          <w:sz w:val="24"/>
          <w:szCs w:val="24"/>
        </w:rPr>
      </w:pPr>
      <w:r w:rsidRPr="000E03AC">
        <w:rPr>
          <w:rFonts w:ascii="Garamond" w:eastAsia="Garamond" w:hAnsi="Garamond" w:cs="Garamond"/>
          <w:b/>
          <w:sz w:val="24"/>
          <w:szCs w:val="24"/>
          <w:lang w:val="nn-NO" w:bidi="nn-NO"/>
        </w:rPr>
        <w:t>Verknad av oppseiing</w:t>
      </w:r>
    </w:p>
    <w:p w14:paraId="209E5ADF" w14:textId="5A697779" w:rsidR="009C7980" w:rsidRPr="00751826" w:rsidRDefault="009C7980" w:rsidP="0062423C">
      <w:pPr>
        <w:spacing w:after="0" w:line="276" w:lineRule="auto"/>
        <w:ind w:left="284"/>
        <w:rPr>
          <w:rFonts w:ascii="Garamond" w:hAnsi="Garamond"/>
          <w:bCs/>
          <w:sz w:val="24"/>
          <w:szCs w:val="24"/>
        </w:rPr>
      </w:pPr>
      <w:r w:rsidRPr="0016262A">
        <w:rPr>
          <w:rFonts w:ascii="Garamond" w:eastAsia="Garamond" w:hAnsi="Garamond" w:cs="Garamond"/>
          <w:sz w:val="24"/>
          <w:szCs w:val="24"/>
          <w:lang w:bidi="nn-NO"/>
        </w:rPr>
        <w:t xml:space="preserve">Ved opphøyr av denne overordna avtalen blir partane rekna som frie for forpliktingane sine. </w:t>
      </w:r>
    </w:p>
    <w:p w14:paraId="7610E34B" w14:textId="77777777" w:rsidR="009C7980" w:rsidRPr="00751826" w:rsidRDefault="009C7980" w:rsidP="0062423C">
      <w:pPr>
        <w:spacing w:after="0" w:line="276" w:lineRule="auto"/>
        <w:ind w:left="284"/>
        <w:rPr>
          <w:rFonts w:ascii="Garamond" w:hAnsi="Garamond"/>
          <w:bCs/>
          <w:sz w:val="24"/>
          <w:szCs w:val="24"/>
        </w:rPr>
      </w:pPr>
    </w:p>
    <w:p w14:paraId="00EC9CA0" w14:textId="77777777" w:rsidR="009C7980" w:rsidRPr="000E03AC" w:rsidRDefault="009C7980" w:rsidP="0062423C">
      <w:pPr>
        <w:pStyle w:val="Listeavsnitt"/>
        <w:numPr>
          <w:ilvl w:val="1"/>
          <w:numId w:val="11"/>
        </w:numPr>
        <w:spacing w:line="276" w:lineRule="auto"/>
        <w:contextualSpacing/>
        <w:rPr>
          <w:rFonts w:ascii="Garamond" w:hAnsi="Garamond"/>
          <w:b/>
          <w:bCs/>
          <w:sz w:val="24"/>
          <w:szCs w:val="24"/>
        </w:rPr>
      </w:pPr>
      <w:r w:rsidRPr="000E03AC">
        <w:rPr>
          <w:rFonts w:ascii="Garamond" w:eastAsia="Garamond" w:hAnsi="Garamond" w:cs="Garamond"/>
          <w:b/>
          <w:sz w:val="24"/>
          <w:szCs w:val="24"/>
          <w:lang w:val="nn-NO" w:bidi="nn-NO"/>
        </w:rPr>
        <w:t>Tidlegare avtale</w:t>
      </w:r>
    </w:p>
    <w:p w14:paraId="10415AA7" w14:textId="0DEC7154" w:rsidR="009C7980" w:rsidRPr="00751826" w:rsidRDefault="009C7980" w:rsidP="0062423C">
      <w:pPr>
        <w:spacing w:after="0" w:line="276" w:lineRule="auto"/>
        <w:ind w:left="284"/>
        <w:rPr>
          <w:rFonts w:ascii="Garamond" w:hAnsi="Garamond"/>
          <w:bCs/>
          <w:sz w:val="24"/>
          <w:szCs w:val="24"/>
        </w:rPr>
      </w:pPr>
      <w:r w:rsidRPr="0016262A">
        <w:rPr>
          <w:rFonts w:ascii="Garamond" w:eastAsia="Garamond" w:hAnsi="Garamond" w:cs="Garamond"/>
          <w:sz w:val="24"/>
          <w:szCs w:val="24"/>
          <w:lang w:bidi="nn-NO"/>
        </w:rPr>
        <w:t xml:space="preserve">Dei gjensidige forpliktingane partane har overfor kvarandre etter tidlegare </w:t>
      </w:r>
      <w:r w:rsidR="00562D9F">
        <w:rPr>
          <w:rFonts w:ascii="Garamond" w:eastAsia="Garamond" w:hAnsi="Garamond" w:cs="Garamond"/>
          <w:sz w:val="24"/>
          <w:szCs w:val="24"/>
          <w:lang w:bidi="nn-NO"/>
        </w:rPr>
        <w:t>overordna avtaleverk</w:t>
      </w:r>
      <w:r w:rsidRPr="0016262A">
        <w:rPr>
          <w:rFonts w:ascii="Garamond" w:eastAsia="Garamond" w:hAnsi="Garamond" w:cs="Garamond"/>
          <w:sz w:val="24"/>
          <w:szCs w:val="24"/>
          <w:lang w:bidi="nn-NO"/>
        </w:rPr>
        <w:t>, fell bort ved inngåing av denne avtalen.</w:t>
      </w:r>
    </w:p>
    <w:p w14:paraId="363F78CF" w14:textId="5EBCA852" w:rsidR="009C7980" w:rsidRDefault="009C7980" w:rsidP="0062423C">
      <w:pPr>
        <w:pStyle w:val="Listeavsnitt"/>
        <w:spacing w:line="276" w:lineRule="auto"/>
        <w:ind w:left="716"/>
        <w:rPr>
          <w:rFonts w:ascii="Garamond" w:hAnsi="Garamond"/>
          <w:bCs/>
          <w:sz w:val="24"/>
          <w:szCs w:val="24"/>
          <w:lang w:val="nn-NO"/>
        </w:rPr>
      </w:pPr>
    </w:p>
    <w:p w14:paraId="069236A5" w14:textId="5DE3D9F5" w:rsidR="00D27A96" w:rsidRDefault="00D27A96">
      <w:pPr>
        <w:rPr>
          <w:rFonts w:ascii="Garamond" w:eastAsia="Times New Roman" w:hAnsi="Garamond" w:cs="Arial"/>
          <w:bCs/>
          <w:sz w:val="24"/>
          <w:szCs w:val="24"/>
          <w:lang w:eastAsia="nb-NO"/>
        </w:rPr>
      </w:pPr>
      <w:r>
        <w:rPr>
          <w:rFonts w:ascii="Garamond" w:hAnsi="Garamond"/>
          <w:bCs/>
          <w:sz w:val="24"/>
          <w:szCs w:val="24"/>
        </w:rPr>
        <w:br w:type="page"/>
      </w:r>
    </w:p>
    <w:p w14:paraId="092D78BB" w14:textId="77777777" w:rsidR="008C7A11" w:rsidRPr="00751826" w:rsidRDefault="008C7A11" w:rsidP="0062423C">
      <w:pPr>
        <w:pStyle w:val="Listeavsnitt"/>
        <w:spacing w:line="276" w:lineRule="auto"/>
        <w:ind w:left="716"/>
        <w:rPr>
          <w:rFonts w:ascii="Garamond" w:hAnsi="Garamond"/>
          <w:bCs/>
          <w:sz w:val="24"/>
          <w:szCs w:val="24"/>
          <w:lang w:val="nn-NO"/>
        </w:rPr>
      </w:pPr>
    </w:p>
    <w:p w14:paraId="3C0A6EC2" w14:textId="77777777" w:rsidR="009C7980" w:rsidRPr="0016262A" w:rsidRDefault="009C7980" w:rsidP="0062423C">
      <w:pPr>
        <w:pStyle w:val="Listeavsnitt"/>
        <w:numPr>
          <w:ilvl w:val="0"/>
          <w:numId w:val="11"/>
        </w:numPr>
        <w:spacing w:after="200" w:line="276" w:lineRule="auto"/>
        <w:contextualSpacing/>
        <w:rPr>
          <w:rFonts w:ascii="Garamond" w:hAnsi="Garamond"/>
          <w:b/>
          <w:bCs/>
          <w:sz w:val="24"/>
          <w:szCs w:val="24"/>
        </w:rPr>
      </w:pPr>
      <w:r w:rsidRPr="0016262A">
        <w:rPr>
          <w:rFonts w:ascii="Garamond" w:eastAsia="Garamond" w:hAnsi="Garamond" w:cs="Garamond"/>
          <w:b/>
          <w:sz w:val="24"/>
          <w:szCs w:val="24"/>
          <w:lang w:val="nn-NO" w:bidi="nn-NO"/>
        </w:rPr>
        <w:t>Handtering av usemje</w:t>
      </w:r>
    </w:p>
    <w:p w14:paraId="7747EAA1" w14:textId="77777777" w:rsidR="009C7980" w:rsidRDefault="009C7980" w:rsidP="000E03AC">
      <w:pPr>
        <w:pStyle w:val="Listeavsnitt"/>
        <w:spacing w:line="276" w:lineRule="auto"/>
        <w:ind w:left="0"/>
        <w:rPr>
          <w:rFonts w:ascii="Garamond" w:hAnsi="Garamond"/>
          <w:bCs/>
          <w:sz w:val="24"/>
          <w:szCs w:val="24"/>
        </w:rPr>
      </w:pPr>
      <w:r w:rsidRPr="00751826">
        <w:rPr>
          <w:rFonts w:ascii="Garamond" w:eastAsia="Garamond" w:hAnsi="Garamond" w:cs="Garamond"/>
          <w:sz w:val="24"/>
          <w:szCs w:val="24"/>
          <w:lang w:bidi="nn-NO"/>
        </w:rPr>
        <w:t xml:space="preserve">Dersom det oppstår tvist om tolking eller gjennomføring av denne avtalen, skal dette løysast gjennom drøftingar eller reforhandlingar mellom partane. </w:t>
      </w:r>
    </w:p>
    <w:p w14:paraId="1D0120BF" w14:textId="77777777" w:rsidR="002F39C1" w:rsidRPr="002F39C1" w:rsidRDefault="002F39C1" w:rsidP="002F39C1">
      <w:pPr>
        <w:pStyle w:val="Listeavsnitt"/>
        <w:spacing w:line="276" w:lineRule="auto"/>
        <w:ind w:left="360"/>
        <w:rPr>
          <w:rFonts w:ascii="Garamond" w:hAnsi="Garamond"/>
          <w:bCs/>
          <w:sz w:val="24"/>
          <w:szCs w:val="24"/>
        </w:rPr>
      </w:pPr>
    </w:p>
    <w:p w14:paraId="2093D777" w14:textId="77777777" w:rsidR="008C7A11" w:rsidRPr="008C7A11" w:rsidRDefault="008C7A11" w:rsidP="008C7A11">
      <w:pPr>
        <w:pStyle w:val="Listeavsnitt"/>
        <w:spacing w:after="200" w:line="276" w:lineRule="auto"/>
        <w:ind w:left="360"/>
        <w:contextualSpacing/>
        <w:rPr>
          <w:rFonts w:ascii="Garamond" w:hAnsi="Garamond"/>
          <w:b/>
          <w:bCs/>
          <w:sz w:val="24"/>
          <w:szCs w:val="24"/>
        </w:rPr>
      </w:pPr>
    </w:p>
    <w:p w14:paraId="4F51F569" w14:textId="5B0D1963" w:rsidR="009C7980" w:rsidRPr="0016262A" w:rsidRDefault="009C7980" w:rsidP="0062423C">
      <w:pPr>
        <w:pStyle w:val="Listeavsnitt"/>
        <w:numPr>
          <w:ilvl w:val="0"/>
          <w:numId w:val="11"/>
        </w:numPr>
        <w:spacing w:after="200" w:line="276" w:lineRule="auto"/>
        <w:contextualSpacing/>
        <w:rPr>
          <w:rFonts w:ascii="Garamond" w:hAnsi="Garamond"/>
          <w:b/>
          <w:bCs/>
          <w:sz w:val="24"/>
          <w:szCs w:val="24"/>
        </w:rPr>
      </w:pPr>
      <w:r w:rsidRPr="0016262A">
        <w:rPr>
          <w:rFonts w:ascii="Garamond" w:eastAsia="Garamond" w:hAnsi="Garamond" w:cs="Garamond"/>
          <w:b/>
          <w:sz w:val="24"/>
          <w:szCs w:val="24"/>
          <w:lang w:val="nn-NO" w:bidi="nn-NO"/>
        </w:rPr>
        <w:t>Signatur</w:t>
      </w:r>
    </w:p>
    <w:p w14:paraId="46B675AD" w14:textId="42A33F8D" w:rsidR="00EA4447" w:rsidRDefault="005D3AD6" w:rsidP="000E03AC">
      <w:pPr>
        <w:pStyle w:val="Listeavsnitt"/>
        <w:spacing w:line="276" w:lineRule="auto"/>
        <w:ind w:left="0"/>
        <w:rPr>
          <w:rFonts w:ascii="Garamond" w:eastAsia="Garamond" w:hAnsi="Garamond" w:cs="Garamond"/>
          <w:sz w:val="24"/>
          <w:szCs w:val="24"/>
          <w:lang w:val="nn-NO" w:bidi="nn-NO"/>
        </w:rPr>
      </w:pPr>
      <w:r>
        <w:rPr>
          <w:rFonts w:ascii="Garamond" w:eastAsia="Garamond" w:hAnsi="Garamond" w:cs="Garamond"/>
          <w:sz w:val="24"/>
          <w:szCs w:val="24"/>
          <w:lang w:val="nn-NO" w:bidi="nn-NO"/>
        </w:rPr>
        <w:t xml:space="preserve">Denne avtalen er utferda i to eksemplar. Kvar part beheld eitt eksemplar. </w:t>
      </w:r>
    </w:p>
    <w:p w14:paraId="0BC9E110" w14:textId="77777777" w:rsidR="00C42351" w:rsidRPr="00751826" w:rsidRDefault="00C42351" w:rsidP="000E03AC">
      <w:pPr>
        <w:pStyle w:val="Listeavsnitt"/>
        <w:spacing w:line="276" w:lineRule="auto"/>
        <w:ind w:left="0"/>
        <w:rPr>
          <w:rFonts w:ascii="Garamond" w:hAnsi="Garamond"/>
          <w:bCs/>
          <w:sz w:val="24"/>
          <w:szCs w:val="24"/>
          <w:lang w:val="nn-NO"/>
        </w:rPr>
      </w:pPr>
    </w:p>
    <w:p w14:paraId="785CE5DA" w14:textId="2BD05B13" w:rsidR="000E03AC" w:rsidRDefault="000E03AC" w:rsidP="000E03AC">
      <w:pPr>
        <w:pStyle w:val="Listeavsnitt"/>
        <w:spacing w:line="276" w:lineRule="auto"/>
        <w:ind w:left="360"/>
        <w:rPr>
          <w:rFonts w:ascii="Garamond" w:hAnsi="Garamond"/>
          <w:bCs/>
          <w:sz w:val="24"/>
          <w:szCs w:val="24"/>
          <w:lang w:val="nn-NO"/>
        </w:rPr>
      </w:pPr>
    </w:p>
    <w:p w14:paraId="73429F92" w14:textId="77777777" w:rsidR="00D27A96" w:rsidRPr="00751826" w:rsidRDefault="00D27A96" w:rsidP="000E03AC">
      <w:pPr>
        <w:pStyle w:val="Listeavsnitt"/>
        <w:spacing w:line="276" w:lineRule="auto"/>
        <w:ind w:left="360"/>
        <w:rPr>
          <w:rFonts w:ascii="Garamond" w:hAnsi="Garamond"/>
          <w:bCs/>
          <w:sz w:val="24"/>
          <w:szCs w:val="24"/>
          <w:lang w:val="nn-NO"/>
        </w:rPr>
      </w:pPr>
    </w:p>
    <w:p w14:paraId="3E6F1AAB" w14:textId="68F007E6" w:rsidR="00EA4447" w:rsidRDefault="00EA4447" w:rsidP="0062423C">
      <w:pPr>
        <w:spacing w:line="276" w:lineRule="auto"/>
        <w:rPr>
          <w:rFonts w:ascii="Times New Roman" w:eastAsia="Times New Roman" w:hAnsi="Times New Roman" w:cs="Times New Roman"/>
          <w:b/>
          <w:sz w:val="24"/>
          <w:szCs w:val="24"/>
          <w:lang w:bidi="nn-NO"/>
        </w:rPr>
      </w:pPr>
      <w:r>
        <w:rPr>
          <w:rFonts w:ascii="Times New Roman" w:eastAsia="Times New Roman" w:hAnsi="Times New Roman" w:cs="Times New Roman"/>
          <w:b/>
          <w:sz w:val="24"/>
          <w:szCs w:val="24"/>
          <w:lang w:bidi="nn-NO"/>
        </w:rPr>
        <w:t>Dato: _______________</w:t>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t>Dato: _____________</w:t>
      </w:r>
    </w:p>
    <w:p w14:paraId="5B6BFC16" w14:textId="77777777" w:rsidR="00153D45" w:rsidRDefault="00153D45" w:rsidP="0062423C">
      <w:pPr>
        <w:spacing w:line="276" w:lineRule="auto"/>
        <w:rPr>
          <w:rFonts w:ascii="Times New Roman" w:hAnsi="Times New Roman" w:cs="Times New Roman"/>
          <w:b/>
          <w:sz w:val="24"/>
          <w:szCs w:val="24"/>
          <w:lang w:val="nb-NO"/>
        </w:rPr>
      </w:pPr>
      <w:bookmarkStart w:id="1" w:name="_GoBack"/>
      <w:bookmarkEnd w:id="1"/>
    </w:p>
    <w:p w14:paraId="713043EB" w14:textId="40E186E9" w:rsidR="00672460" w:rsidRDefault="00672460" w:rsidP="0062423C">
      <w:pPr>
        <w:spacing w:line="276" w:lineRule="auto"/>
        <w:rPr>
          <w:rFonts w:ascii="Times New Roman" w:hAnsi="Times New Roman" w:cs="Times New Roman"/>
          <w:b/>
          <w:sz w:val="24"/>
          <w:szCs w:val="24"/>
          <w:lang w:val="nb-NO"/>
        </w:rPr>
      </w:pPr>
      <w:r>
        <w:rPr>
          <w:rFonts w:ascii="Times New Roman" w:eastAsia="Times New Roman" w:hAnsi="Times New Roman" w:cs="Times New Roman"/>
          <w:b/>
          <w:sz w:val="24"/>
          <w:szCs w:val="24"/>
          <w:lang w:bidi="nn-NO"/>
        </w:rPr>
        <w:t>______________________</w:t>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t>_____________________________</w:t>
      </w:r>
    </w:p>
    <w:p w14:paraId="63AA7E89" w14:textId="77777777" w:rsidR="00672460" w:rsidRDefault="00672460" w:rsidP="00C710CC">
      <w:pPr>
        <w:spacing w:after="0" w:line="276" w:lineRule="auto"/>
        <w:rPr>
          <w:rFonts w:ascii="Times New Roman" w:hAnsi="Times New Roman" w:cs="Times New Roman"/>
          <w:b/>
          <w:sz w:val="24"/>
          <w:szCs w:val="24"/>
          <w:lang w:val="nb-NO"/>
        </w:rPr>
      </w:pPr>
      <w:r>
        <w:rPr>
          <w:rFonts w:ascii="Times New Roman" w:eastAsia="Times New Roman" w:hAnsi="Times New Roman" w:cs="Times New Roman"/>
          <w:b/>
          <w:sz w:val="24"/>
          <w:szCs w:val="24"/>
          <w:lang w:bidi="nn-NO"/>
        </w:rPr>
        <w:t>Rektor</w:t>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r>
      <w:r>
        <w:rPr>
          <w:rFonts w:ascii="Times New Roman" w:eastAsia="Times New Roman" w:hAnsi="Times New Roman" w:cs="Times New Roman"/>
          <w:b/>
          <w:sz w:val="24"/>
          <w:szCs w:val="24"/>
          <w:lang w:bidi="nn-NO"/>
        </w:rPr>
        <w:tab/>
        <w:t>Administrerande direktør</w:t>
      </w:r>
    </w:p>
    <w:p w14:paraId="1EC54AD4" w14:textId="021BF682" w:rsidR="00672460" w:rsidRPr="0016262A" w:rsidRDefault="00EA4447" w:rsidP="00C710CC">
      <w:pPr>
        <w:spacing w:after="0" w:line="276" w:lineRule="auto"/>
        <w:rPr>
          <w:rFonts w:ascii="Times New Roman" w:hAnsi="Times New Roman" w:cs="Times New Roman"/>
          <w:b/>
          <w:sz w:val="24"/>
          <w:szCs w:val="24"/>
          <w:lang w:val="nb-NO"/>
        </w:rPr>
      </w:pPr>
      <w:r>
        <w:rPr>
          <w:rFonts w:ascii="Times New Roman" w:eastAsia="Times New Roman" w:hAnsi="Times New Roman" w:cs="Times New Roman"/>
          <w:sz w:val="24"/>
          <w:szCs w:val="24"/>
          <w:lang w:bidi="nn-NO"/>
        </w:rPr>
        <w:t xml:space="preserve">Høgskulen på Vestlandet </w:t>
      </w:r>
      <w:r>
        <w:rPr>
          <w:rFonts w:ascii="Times New Roman" w:eastAsia="Times New Roman" w:hAnsi="Times New Roman" w:cs="Times New Roman"/>
          <w:sz w:val="24"/>
          <w:szCs w:val="24"/>
          <w:lang w:bidi="nn-NO"/>
        </w:rPr>
        <w:tab/>
      </w:r>
      <w:r>
        <w:rPr>
          <w:rFonts w:ascii="Times New Roman" w:eastAsia="Times New Roman" w:hAnsi="Times New Roman" w:cs="Times New Roman"/>
          <w:sz w:val="24"/>
          <w:szCs w:val="24"/>
          <w:lang w:bidi="nn-NO"/>
        </w:rPr>
        <w:tab/>
      </w:r>
      <w:r>
        <w:rPr>
          <w:rFonts w:ascii="Times New Roman" w:eastAsia="Times New Roman" w:hAnsi="Times New Roman" w:cs="Times New Roman"/>
          <w:sz w:val="24"/>
          <w:szCs w:val="24"/>
          <w:lang w:bidi="nn-NO"/>
        </w:rPr>
        <w:tab/>
        <w:t>Helse Førde</w:t>
      </w:r>
    </w:p>
    <w:sectPr w:rsidR="00672460" w:rsidRPr="0016262A" w:rsidSect="00CD06EF">
      <w:headerReference w:type="default" r:id="rId15"/>
      <w:footerReference w:type="default" r:id="rId16"/>
      <w:pgSz w:w="11906" w:h="16838"/>
      <w:pgMar w:top="1843"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42DE0" w16cid:durableId="21D3DED0"/>
  <w16cid:commentId w16cid:paraId="7008F905" w16cid:durableId="21D3DF3A"/>
  <w16cid:commentId w16cid:paraId="15D9FDB2" w16cid:durableId="21D3E131"/>
  <w16cid:commentId w16cid:paraId="2C7C5D17" w16cid:durableId="21D3EF88"/>
  <w16cid:commentId w16cid:paraId="65804925" w16cid:durableId="21D3F392"/>
  <w16cid:commentId w16cid:paraId="1934D45D" w16cid:durableId="21D3F294"/>
  <w16cid:commentId w16cid:paraId="2D7ECEED" w16cid:durableId="21D3F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D295" w14:textId="77777777" w:rsidR="00E024C7" w:rsidRDefault="00E024C7" w:rsidP="00414EAE">
      <w:pPr>
        <w:spacing w:after="0" w:line="240" w:lineRule="auto"/>
      </w:pPr>
      <w:r>
        <w:separator/>
      </w:r>
    </w:p>
  </w:endnote>
  <w:endnote w:type="continuationSeparator" w:id="0">
    <w:p w14:paraId="4DD38151" w14:textId="77777777" w:rsidR="00E024C7" w:rsidRDefault="00E024C7" w:rsidP="00414EAE">
      <w:pPr>
        <w:spacing w:after="0" w:line="240" w:lineRule="auto"/>
      </w:pPr>
      <w:r>
        <w:continuationSeparator/>
      </w:r>
    </w:p>
  </w:endnote>
  <w:endnote w:type="continuationNotice" w:id="1">
    <w:p w14:paraId="289EB908" w14:textId="77777777" w:rsidR="00E024C7" w:rsidRDefault="00E02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2941"/>
      <w:docPartObj>
        <w:docPartGallery w:val="Page Numbers (Bottom of Page)"/>
        <w:docPartUnique/>
      </w:docPartObj>
    </w:sdtPr>
    <w:sdtEndPr/>
    <w:sdtContent>
      <w:p w14:paraId="353293B9" w14:textId="748FEBA1" w:rsidR="00CC3E58" w:rsidRDefault="00CC3E58">
        <w:pPr>
          <w:pStyle w:val="Bunntekst"/>
          <w:jc w:val="center"/>
        </w:pPr>
        <w:r>
          <w:rPr>
            <w:lang w:bidi="nn-NO"/>
          </w:rPr>
          <w:fldChar w:fldCharType="begin"/>
        </w:r>
        <w:r>
          <w:rPr>
            <w:lang w:bidi="nn-NO"/>
          </w:rPr>
          <w:instrText>PAGE   \* MERGEFORMAT</w:instrText>
        </w:r>
        <w:r>
          <w:rPr>
            <w:lang w:bidi="nn-NO"/>
          </w:rPr>
          <w:fldChar w:fldCharType="separate"/>
        </w:r>
        <w:r w:rsidR="00153D45">
          <w:rPr>
            <w:noProof/>
            <w:lang w:bidi="nn-NO"/>
          </w:rPr>
          <w:t>5</w:t>
        </w:r>
        <w:r>
          <w:rPr>
            <w:lang w:bidi="nn-NO"/>
          </w:rPr>
          <w:fldChar w:fldCharType="end"/>
        </w:r>
      </w:p>
    </w:sdtContent>
  </w:sdt>
  <w:p w14:paraId="7059FB64" w14:textId="77777777" w:rsidR="00CC3E58" w:rsidRDefault="00CC3E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7025" w14:textId="77777777" w:rsidR="00E024C7" w:rsidRDefault="00E024C7" w:rsidP="00414EAE">
      <w:pPr>
        <w:spacing w:after="0" w:line="240" w:lineRule="auto"/>
      </w:pPr>
      <w:r>
        <w:separator/>
      </w:r>
    </w:p>
  </w:footnote>
  <w:footnote w:type="continuationSeparator" w:id="0">
    <w:p w14:paraId="22C78FA8" w14:textId="77777777" w:rsidR="00E024C7" w:rsidRDefault="00E024C7" w:rsidP="00414EAE">
      <w:pPr>
        <w:spacing w:after="0" w:line="240" w:lineRule="auto"/>
      </w:pPr>
      <w:r>
        <w:continuationSeparator/>
      </w:r>
    </w:p>
  </w:footnote>
  <w:footnote w:type="continuationNotice" w:id="1">
    <w:p w14:paraId="6C92C651" w14:textId="77777777" w:rsidR="00E024C7" w:rsidRDefault="00E024C7">
      <w:pPr>
        <w:spacing w:after="0" w:line="240" w:lineRule="auto"/>
      </w:pPr>
    </w:p>
  </w:footnote>
  <w:footnote w:id="2">
    <w:p w14:paraId="1A4F4E56" w14:textId="36E1D7C9" w:rsidR="0062423C" w:rsidRPr="0062423C" w:rsidRDefault="0062423C" w:rsidP="00B804B6">
      <w:pPr>
        <w:pStyle w:val="Fotnotetekst"/>
        <w:rPr>
          <w:lang w:val="nb-NO"/>
        </w:rPr>
      </w:pPr>
      <w:r>
        <w:rPr>
          <w:rStyle w:val="Fotnotereferanse"/>
          <w:lang w:bidi="nn-NO"/>
        </w:rPr>
        <w:footnoteRef/>
      </w:r>
      <w:r>
        <w:rPr>
          <w:lang w:bidi="nn-NO"/>
        </w:rPr>
        <w:t xml:space="preserve"> </w:t>
      </w:r>
      <w:r w:rsidRPr="0089614A">
        <w:rPr>
          <w:rFonts w:ascii="Garamond" w:eastAsia="Garamond" w:hAnsi="Garamond" w:cs="Garamond"/>
          <w:sz w:val="22"/>
          <w:szCs w:val="22"/>
          <w:lang w:bidi="nn-NO"/>
        </w:rPr>
        <w:t xml:space="preserve">Referanse: </w:t>
      </w:r>
      <w:r w:rsidR="00B804B6" w:rsidRPr="0089614A">
        <w:rPr>
          <w:rFonts w:ascii="Garamond" w:hAnsi="Garamond"/>
          <w:sz w:val="22"/>
          <w:szCs w:val="22"/>
          <w:lang w:val="nb-NO"/>
        </w:rPr>
        <w:t>Brev frå KD datert 22.12.2005 vedr</w:t>
      </w:r>
      <w:r w:rsidR="0089614A">
        <w:rPr>
          <w:rFonts w:ascii="Garamond" w:hAnsi="Garamond"/>
          <w:sz w:val="22"/>
          <w:szCs w:val="22"/>
          <w:lang w:val="nb-NO"/>
        </w:rPr>
        <w:t>.</w:t>
      </w:r>
      <w:r w:rsidR="00B804B6" w:rsidRPr="0089614A">
        <w:rPr>
          <w:rFonts w:ascii="Garamond" w:hAnsi="Garamond"/>
          <w:sz w:val="22"/>
          <w:szCs w:val="22"/>
          <w:lang w:val="nb-NO"/>
        </w:rPr>
        <w:t xml:space="preserve"> </w:t>
      </w:r>
      <w:r w:rsidR="00B804B6" w:rsidRPr="0089614A">
        <w:rPr>
          <w:rFonts w:ascii="Garamond" w:hAnsi="Garamond"/>
          <w:i/>
          <w:sz w:val="22"/>
          <w:szCs w:val="22"/>
          <w:lang w:val="nb-NO"/>
        </w:rPr>
        <w:t>«Praksisundervisning for helse- og sosialfagstudenter ved statlige og private høgskoler»,</w:t>
      </w:r>
      <w:r w:rsidR="005C57BC" w:rsidRPr="005C57BC">
        <w:rPr>
          <w:rFonts w:ascii="Garamond" w:hAnsi="Garamond"/>
          <w:sz w:val="22"/>
          <w:szCs w:val="22"/>
          <w:lang w:val="nb-NO"/>
        </w:rPr>
        <w:t xml:space="preserve"> fr</w:t>
      </w:r>
      <w:r w:rsidR="005C57BC">
        <w:rPr>
          <w:rFonts w:ascii="Garamond" w:hAnsi="Garamond"/>
          <w:sz w:val="22"/>
          <w:szCs w:val="22"/>
          <w:lang w:val="nb-NO"/>
        </w:rPr>
        <w:t>å</w:t>
      </w:r>
      <w:r w:rsidR="00B804B6" w:rsidRPr="0089614A">
        <w:rPr>
          <w:rFonts w:ascii="Garamond" w:hAnsi="Garamond"/>
          <w:sz w:val="22"/>
          <w:szCs w:val="22"/>
          <w:lang w:val="nb-NO"/>
        </w:rPr>
        <w:t xml:space="preserve"> HOD datert 15.09.2005 vedr</w:t>
      </w:r>
      <w:r w:rsidR="0089614A">
        <w:rPr>
          <w:rFonts w:ascii="Garamond" w:hAnsi="Garamond"/>
          <w:sz w:val="22"/>
          <w:szCs w:val="22"/>
          <w:lang w:val="nb-NO"/>
        </w:rPr>
        <w:t>.</w:t>
      </w:r>
      <w:r w:rsidR="00B804B6" w:rsidRPr="0089614A">
        <w:rPr>
          <w:rFonts w:ascii="Garamond" w:hAnsi="Garamond"/>
          <w:sz w:val="22"/>
          <w:szCs w:val="22"/>
          <w:lang w:val="nb-NO"/>
        </w:rPr>
        <w:t xml:space="preserve"> «</w:t>
      </w:r>
      <w:r w:rsidR="00B804B6" w:rsidRPr="0089614A">
        <w:rPr>
          <w:rFonts w:ascii="Garamond" w:hAnsi="Garamond"/>
          <w:i/>
          <w:sz w:val="22"/>
          <w:szCs w:val="22"/>
          <w:lang w:val="nb-NO"/>
        </w:rPr>
        <w:t>Praksisundervisning for helse- og sosialfagstudenter - omlegging frå "praksisveiledningsmidler» til "samarbeidsmidler"»</w:t>
      </w:r>
      <w:r w:rsidR="0089614A">
        <w:rPr>
          <w:rFonts w:ascii="Garamond" w:hAnsi="Garamond"/>
          <w:sz w:val="22"/>
          <w:szCs w:val="22"/>
          <w:lang w:val="nb-NO"/>
        </w:rPr>
        <w:t xml:space="preserve"> </w:t>
      </w:r>
      <w:r w:rsidR="00B804B6" w:rsidRPr="0089614A">
        <w:rPr>
          <w:rFonts w:ascii="Garamond" w:hAnsi="Garamond"/>
          <w:sz w:val="22"/>
          <w:szCs w:val="22"/>
          <w:lang w:val="nb-NO"/>
        </w:rPr>
        <w:t xml:space="preserve">og </w:t>
      </w:r>
      <w:r w:rsidRPr="0089614A">
        <w:rPr>
          <w:rFonts w:ascii="Garamond" w:eastAsia="Garamond" w:hAnsi="Garamond" w:cs="Garamond"/>
          <w:sz w:val="22"/>
          <w:szCs w:val="22"/>
          <w:lang w:val="nb-NO" w:bidi="nn-NO"/>
        </w:rPr>
        <w:t xml:space="preserve">datert 09.01.06 om </w:t>
      </w:r>
      <w:r w:rsidRPr="0089614A">
        <w:rPr>
          <w:rFonts w:ascii="Garamond" w:eastAsia="Garamond" w:hAnsi="Garamond" w:cs="Garamond"/>
          <w:i/>
          <w:sz w:val="22"/>
          <w:szCs w:val="22"/>
          <w:lang w:val="nb-NO" w:bidi="nn-NO"/>
        </w:rPr>
        <w:t>«Praksisundervisning for helse- og sosialfagstudenter ved statlige og private høgskoler»</w:t>
      </w:r>
      <w:r w:rsidR="00CB6398">
        <w:rPr>
          <w:rFonts w:ascii="Garamond" w:eastAsia="Garamond" w:hAnsi="Garamond" w:cs="Garamond"/>
          <w:i/>
          <w:sz w:val="22"/>
          <w:szCs w:val="22"/>
          <w:lang w:val="nb-NO" w:bidi="nn-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E178" w14:textId="41AC5A71" w:rsidR="00414EAE" w:rsidRDefault="004B118B">
    <w:pPr>
      <w:pStyle w:val="Topptekst"/>
    </w:pPr>
    <w:r>
      <w:rPr>
        <w:noProof/>
        <w:lang w:val="nb-NO" w:eastAsia="nb-NO"/>
      </w:rPr>
      <mc:AlternateContent>
        <mc:Choice Requires="wps">
          <w:drawing>
            <wp:anchor distT="45720" distB="45720" distL="114300" distR="114300" simplePos="0" relativeHeight="251657728" behindDoc="0" locked="0" layoutInCell="1" allowOverlap="1" wp14:anchorId="24E001C7" wp14:editId="6E1F149D">
              <wp:simplePos x="0" y="0"/>
              <wp:positionH relativeFrom="column">
                <wp:posOffset>-537845</wp:posOffset>
              </wp:positionH>
              <wp:positionV relativeFrom="paragraph">
                <wp:posOffset>-211455</wp:posOffset>
              </wp:positionV>
              <wp:extent cx="2466975" cy="819150"/>
              <wp:effectExtent l="0" t="0" r="952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19150"/>
                      </a:xfrm>
                      <a:prstGeom prst="rect">
                        <a:avLst/>
                      </a:prstGeom>
                      <a:solidFill>
                        <a:srgbClr val="FFFFFF"/>
                      </a:solidFill>
                      <a:ln w="9525">
                        <a:noFill/>
                        <a:miter lim="800000"/>
                        <a:headEnd/>
                        <a:tailEnd/>
                      </a:ln>
                    </wps:spPr>
                    <wps:txbx>
                      <w:txbxContent>
                        <w:p w14:paraId="61340195" w14:textId="1098DB6E" w:rsidR="00744CE1" w:rsidRPr="00744CE1" w:rsidRDefault="00744CE1">
                          <w:pPr>
                            <w:rPr>
                              <w:lang w:val="nb-NO"/>
                            </w:rPr>
                          </w:pPr>
                          <w:r>
                            <w:rPr>
                              <w:noProof/>
                              <w:lang w:val="nb-NO" w:eastAsia="nb-NO"/>
                            </w:rPr>
                            <w:drawing>
                              <wp:inline distT="0" distB="0" distL="0" distR="0" wp14:anchorId="5326CEC5" wp14:editId="27A39642">
                                <wp:extent cx="2350800" cy="522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e Førde.png"/>
                                        <pic:cNvPicPr/>
                                      </pic:nvPicPr>
                                      <pic:blipFill>
                                        <a:blip r:embed="rId1">
                                          <a:extLst>
                                            <a:ext uri="{28A0092B-C50C-407E-A947-70E740481C1C}">
                                              <a14:useLocalDpi xmlns:a14="http://schemas.microsoft.com/office/drawing/2010/main" val="0"/>
                                            </a:ext>
                                          </a:extLst>
                                        </a:blip>
                                        <a:stretch>
                                          <a:fillRect/>
                                        </a:stretch>
                                      </pic:blipFill>
                                      <pic:spPr>
                                        <a:xfrm>
                                          <a:off x="0" y="0"/>
                                          <a:ext cx="2350800" cy="522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001C7" id="_x0000_t202" coordsize="21600,21600" o:spt="202" path="m,l,21600r21600,l21600,xe">
              <v:stroke joinstyle="miter"/>
              <v:path gradientshapeok="t" o:connecttype="rect"/>
            </v:shapetype>
            <v:shape id="Tekstboks 2" o:spid="_x0000_s1026" type="#_x0000_t202" style="position:absolute;margin-left:-42.35pt;margin-top:-16.65pt;width:194.25pt;height: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" stroked="f">
              <v:textbox>
                <w:txbxContent>
                  <w:p w14:paraId="61340195" w14:textId="1098DB6E" w:rsidR="00744CE1" w:rsidRPr="00744CE1" w:rsidRDefault="00744CE1">
                    <w:pPr>
                      <w:rPr>
                        <w:lang w:val="nb-NO"/>
                      </w:rPr>
                    </w:pPr>
                    <w:r>
                      <w:rPr>
                        <w:noProof/>
                        <w:lang w:val="nb-NO" w:eastAsia="nb-NO"/>
                      </w:rPr>
                      <w:drawing>
                        <wp:inline distT="0" distB="0" distL="0" distR="0" wp14:anchorId="5326CEC5" wp14:editId="27A39642">
                          <wp:extent cx="2350800" cy="522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e Førde.png"/>
                                  <pic:cNvPicPr/>
                                </pic:nvPicPr>
                                <pic:blipFill>
                                  <a:blip r:embed="rId1">
                                    <a:extLst>
                                      <a:ext uri="{28A0092B-C50C-407E-A947-70E740481C1C}">
                                        <a14:useLocalDpi xmlns:a14="http://schemas.microsoft.com/office/drawing/2010/main" val="0"/>
                                      </a:ext>
                                    </a:extLst>
                                  </a:blip>
                                  <a:stretch>
                                    <a:fillRect/>
                                  </a:stretch>
                                </pic:blipFill>
                                <pic:spPr>
                                  <a:xfrm>
                                    <a:off x="0" y="0"/>
                                    <a:ext cx="2350800" cy="522000"/>
                                  </a:xfrm>
                                  <a:prstGeom prst="rect">
                                    <a:avLst/>
                                  </a:prstGeom>
                                </pic:spPr>
                              </pic:pic>
                            </a:graphicData>
                          </a:graphic>
                        </wp:inline>
                      </w:drawing>
                    </w:r>
                  </w:p>
                </w:txbxContent>
              </v:textbox>
              <w10:wrap type="square"/>
            </v:shape>
          </w:pict>
        </mc:Fallback>
      </mc:AlternateContent>
    </w:r>
    <w:r>
      <w:rPr>
        <w:noProof/>
        <w:lang w:val="nb-NO" w:eastAsia="nb-NO"/>
      </w:rPr>
      <mc:AlternateContent>
        <mc:Choice Requires="wps">
          <w:drawing>
            <wp:anchor distT="45720" distB="45720" distL="114300" distR="114300" simplePos="0" relativeHeight="251656704" behindDoc="0" locked="0" layoutInCell="1" allowOverlap="1" wp14:anchorId="6C336B22" wp14:editId="520953EF">
              <wp:simplePos x="0" y="0"/>
              <wp:positionH relativeFrom="page">
                <wp:align>right</wp:align>
              </wp:positionH>
              <wp:positionV relativeFrom="paragraph">
                <wp:posOffset>-268605</wp:posOffset>
              </wp:positionV>
              <wp:extent cx="2672080" cy="635000"/>
              <wp:effectExtent l="0" t="0" r="0" b="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635000"/>
                      </a:xfrm>
                      <a:prstGeom prst="rect">
                        <a:avLst/>
                      </a:prstGeom>
                      <a:solidFill>
                        <a:srgbClr val="FFFFFF"/>
                      </a:solidFill>
                      <a:ln w="9525">
                        <a:noFill/>
                        <a:miter lim="800000"/>
                        <a:headEnd/>
                        <a:tailEnd/>
                      </a:ln>
                    </wps:spPr>
                    <wps:txbx>
                      <w:txbxContent>
                        <w:p w14:paraId="26A07FDF" w14:textId="77777777" w:rsidR="00414EAE" w:rsidRPr="00414EAE" w:rsidRDefault="00414EAE">
                          <w:pPr>
                            <w:rPr>
                              <w:lang w:val="nb-NO"/>
                            </w:rPr>
                          </w:pPr>
                          <w:r>
                            <w:rPr>
                              <w:noProof/>
                              <w:lang w:val="nb-NO" w:eastAsia="nb-NO"/>
                            </w:rPr>
                            <w:drawing>
                              <wp:inline distT="0" distB="0" distL="0" distR="0" wp14:anchorId="75891222" wp14:editId="2689A46E">
                                <wp:extent cx="2112645" cy="535305"/>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L-logo_trimmet_1200x304.png"/>
                                        <pic:cNvPicPr/>
                                      </pic:nvPicPr>
                                      <pic:blipFill>
                                        <a:blip r:embed="rId2">
                                          <a:extLst>
                                            <a:ext uri="{28A0092B-C50C-407E-A947-70E740481C1C}">
                                              <a14:useLocalDpi xmlns:a14="http://schemas.microsoft.com/office/drawing/2010/main" val="0"/>
                                            </a:ext>
                                          </a:extLst>
                                        </a:blip>
                                        <a:stretch>
                                          <a:fillRect/>
                                        </a:stretch>
                                      </pic:blipFill>
                                      <pic:spPr>
                                        <a:xfrm>
                                          <a:off x="0" y="0"/>
                                          <a:ext cx="2112645" cy="5353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36B22" id="_x0000_s1027" type="#_x0000_t202" style="position:absolute;margin-left:159.2pt;margin-top:-21.15pt;width:210.4pt;height:50pt;z-index:2516567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" stroked="f">
              <v:textbox>
                <w:txbxContent>
                  <w:p w14:paraId="26A07FDF" w14:textId="77777777" w:rsidR="00414EAE" w:rsidRPr="00414EAE" w:rsidRDefault="00414EAE">
                    <w:pPr>
                      <w:rPr>
                        <w:lang w:val="nb-NO"/>
                      </w:rPr>
                    </w:pPr>
                    <w:r>
                      <w:rPr>
                        <w:noProof/>
                        <w:lang w:val="nb-NO" w:eastAsia="nb-NO"/>
                      </w:rPr>
                      <w:drawing>
                        <wp:inline distT="0" distB="0" distL="0" distR="0" wp14:anchorId="75891222" wp14:editId="2689A46E">
                          <wp:extent cx="2112645" cy="535305"/>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L-logo_trimmet_1200x304.png"/>
                                  <pic:cNvPicPr/>
                                </pic:nvPicPr>
                                <pic:blipFill>
                                  <a:blip r:embed="rId2">
                                    <a:extLst>
                                      <a:ext uri="{28A0092B-C50C-407E-A947-70E740481C1C}">
                                        <a14:useLocalDpi xmlns:a14="http://schemas.microsoft.com/office/drawing/2010/main" val="0"/>
                                      </a:ext>
                                    </a:extLst>
                                  </a:blip>
                                  <a:stretch>
                                    <a:fillRect/>
                                  </a:stretch>
                                </pic:blipFill>
                                <pic:spPr>
                                  <a:xfrm>
                                    <a:off x="0" y="0"/>
                                    <a:ext cx="2112645" cy="535305"/>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16F"/>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60536"/>
    <w:multiLevelType w:val="hybridMultilevel"/>
    <w:tmpl w:val="41C6AD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3C45AF"/>
    <w:multiLevelType w:val="hybridMultilevel"/>
    <w:tmpl w:val="C270F844"/>
    <w:lvl w:ilvl="0" w:tplc="EC0AFEE0">
      <w:start w:val="1"/>
      <w:numFmt w:val="lowerRoman"/>
      <w:lvlText w:val="(%1)"/>
      <w:lvlJc w:val="left"/>
      <w:pPr>
        <w:ind w:left="1080" w:hanging="72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591F7A"/>
    <w:multiLevelType w:val="hybridMultilevel"/>
    <w:tmpl w:val="5B2AEF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F8D7A41"/>
    <w:multiLevelType w:val="hybridMultilevel"/>
    <w:tmpl w:val="D708D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111B44"/>
    <w:multiLevelType w:val="hybridMultilevel"/>
    <w:tmpl w:val="20A4BD30"/>
    <w:lvl w:ilvl="0" w:tplc="5C26A30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3224399B"/>
    <w:multiLevelType w:val="hybridMultilevel"/>
    <w:tmpl w:val="7F4CE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E50438"/>
    <w:multiLevelType w:val="hybridMultilevel"/>
    <w:tmpl w:val="DFB484A6"/>
    <w:lvl w:ilvl="0" w:tplc="6A582BF6">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E1565E"/>
    <w:multiLevelType w:val="hybridMultilevel"/>
    <w:tmpl w:val="038683CE"/>
    <w:lvl w:ilvl="0" w:tplc="231C350C">
      <w:start w:val="1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4A1220"/>
    <w:multiLevelType w:val="hybridMultilevel"/>
    <w:tmpl w:val="32F07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252B41"/>
    <w:multiLevelType w:val="hybridMultilevel"/>
    <w:tmpl w:val="451460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D3960D8"/>
    <w:multiLevelType w:val="hybridMultilevel"/>
    <w:tmpl w:val="89E463A6"/>
    <w:lvl w:ilvl="0" w:tplc="231C350C">
      <w:start w:val="1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3F162A"/>
    <w:multiLevelType w:val="hybridMultilevel"/>
    <w:tmpl w:val="CC8214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F3C7C57"/>
    <w:multiLevelType w:val="hybridMultilevel"/>
    <w:tmpl w:val="C77673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6"/>
  </w:num>
  <w:num w:numId="4">
    <w:abstractNumId w:val="11"/>
  </w:num>
  <w:num w:numId="5">
    <w:abstractNumId w:val="7"/>
  </w:num>
  <w:num w:numId="6">
    <w:abstractNumId w:val="8"/>
  </w:num>
  <w:num w:numId="7">
    <w:abstractNumId w:val="12"/>
  </w:num>
  <w:num w:numId="8">
    <w:abstractNumId w:val="3"/>
  </w:num>
  <w:num w:numId="9">
    <w:abstractNumId w:val="1"/>
  </w:num>
  <w:num w:numId="10">
    <w:abstractNumId w:val="10"/>
  </w:num>
  <w:num w:numId="11">
    <w:abstractNumId w:val="0"/>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AE"/>
    <w:rsid w:val="00027BA5"/>
    <w:rsid w:val="00034F18"/>
    <w:rsid w:val="00035928"/>
    <w:rsid w:val="0003594D"/>
    <w:rsid w:val="00037B20"/>
    <w:rsid w:val="0009311B"/>
    <w:rsid w:val="000B1977"/>
    <w:rsid w:val="000B5C39"/>
    <w:rsid w:val="000C69B3"/>
    <w:rsid w:val="000D4B72"/>
    <w:rsid w:val="000E03AC"/>
    <w:rsid w:val="000E5512"/>
    <w:rsid w:val="000F684A"/>
    <w:rsid w:val="00101603"/>
    <w:rsid w:val="00113471"/>
    <w:rsid w:val="00115D91"/>
    <w:rsid w:val="001161CB"/>
    <w:rsid w:val="00120FF4"/>
    <w:rsid w:val="0012394B"/>
    <w:rsid w:val="00153D45"/>
    <w:rsid w:val="0016262A"/>
    <w:rsid w:val="00181892"/>
    <w:rsid w:val="001E3D80"/>
    <w:rsid w:val="001E3E87"/>
    <w:rsid w:val="002058DF"/>
    <w:rsid w:val="00221499"/>
    <w:rsid w:val="002363AB"/>
    <w:rsid w:val="002375B6"/>
    <w:rsid w:val="002625B6"/>
    <w:rsid w:val="00286F93"/>
    <w:rsid w:val="00290234"/>
    <w:rsid w:val="00292D6F"/>
    <w:rsid w:val="002B7ACA"/>
    <w:rsid w:val="002C5507"/>
    <w:rsid w:val="002D2061"/>
    <w:rsid w:val="002D580E"/>
    <w:rsid w:val="002D5D06"/>
    <w:rsid w:val="002F39C1"/>
    <w:rsid w:val="002F65E9"/>
    <w:rsid w:val="00300A23"/>
    <w:rsid w:val="00324ED9"/>
    <w:rsid w:val="00343305"/>
    <w:rsid w:val="00362F27"/>
    <w:rsid w:val="00364C13"/>
    <w:rsid w:val="0037108B"/>
    <w:rsid w:val="00380877"/>
    <w:rsid w:val="003A3DE1"/>
    <w:rsid w:val="003A7E64"/>
    <w:rsid w:val="003D5ABB"/>
    <w:rsid w:val="003F27F5"/>
    <w:rsid w:val="003F5B10"/>
    <w:rsid w:val="00401A10"/>
    <w:rsid w:val="00414EAE"/>
    <w:rsid w:val="00421769"/>
    <w:rsid w:val="004453C4"/>
    <w:rsid w:val="0044653A"/>
    <w:rsid w:val="00451FCB"/>
    <w:rsid w:val="00463EE2"/>
    <w:rsid w:val="00465396"/>
    <w:rsid w:val="00485DFF"/>
    <w:rsid w:val="00490D82"/>
    <w:rsid w:val="004A500F"/>
    <w:rsid w:val="004B118B"/>
    <w:rsid w:val="004B2C7F"/>
    <w:rsid w:val="004B6889"/>
    <w:rsid w:val="004C19E2"/>
    <w:rsid w:val="004C2965"/>
    <w:rsid w:val="004D002A"/>
    <w:rsid w:val="004D7AA6"/>
    <w:rsid w:val="004E4E72"/>
    <w:rsid w:val="004F4CB4"/>
    <w:rsid w:val="005003E8"/>
    <w:rsid w:val="00500BB2"/>
    <w:rsid w:val="005066CD"/>
    <w:rsid w:val="005205C8"/>
    <w:rsid w:val="005251F3"/>
    <w:rsid w:val="00532AB3"/>
    <w:rsid w:val="00544EFB"/>
    <w:rsid w:val="00546AEA"/>
    <w:rsid w:val="00562D9F"/>
    <w:rsid w:val="00580F05"/>
    <w:rsid w:val="00583C24"/>
    <w:rsid w:val="00590819"/>
    <w:rsid w:val="00592255"/>
    <w:rsid w:val="005A2021"/>
    <w:rsid w:val="005A3F26"/>
    <w:rsid w:val="005B066B"/>
    <w:rsid w:val="005C304E"/>
    <w:rsid w:val="005C39C7"/>
    <w:rsid w:val="005C57BC"/>
    <w:rsid w:val="005D1D29"/>
    <w:rsid w:val="005D3AD6"/>
    <w:rsid w:val="005E05DB"/>
    <w:rsid w:val="005E2A1D"/>
    <w:rsid w:val="005F1B49"/>
    <w:rsid w:val="00605443"/>
    <w:rsid w:val="006156DF"/>
    <w:rsid w:val="00617709"/>
    <w:rsid w:val="0062423C"/>
    <w:rsid w:val="00651A5B"/>
    <w:rsid w:val="00653F82"/>
    <w:rsid w:val="00672460"/>
    <w:rsid w:val="0067264F"/>
    <w:rsid w:val="00674F8C"/>
    <w:rsid w:val="00680776"/>
    <w:rsid w:val="006A7B1F"/>
    <w:rsid w:val="006B2F0C"/>
    <w:rsid w:val="006B5E39"/>
    <w:rsid w:val="006C7D6D"/>
    <w:rsid w:val="006D340B"/>
    <w:rsid w:val="006F755C"/>
    <w:rsid w:val="00703991"/>
    <w:rsid w:val="00703E95"/>
    <w:rsid w:val="00740301"/>
    <w:rsid w:val="00744CE1"/>
    <w:rsid w:val="00751826"/>
    <w:rsid w:val="0075300E"/>
    <w:rsid w:val="00761BE3"/>
    <w:rsid w:val="00762C08"/>
    <w:rsid w:val="00777556"/>
    <w:rsid w:val="007777AB"/>
    <w:rsid w:val="00782C51"/>
    <w:rsid w:val="00787864"/>
    <w:rsid w:val="007A6486"/>
    <w:rsid w:val="007C0E1E"/>
    <w:rsid w:val="007D47ED"/>
    <w:rsid w:val="007E5CE2"/>
    <w:rsid w:val="00814A96"/>
    <w:rsid w:val="0082768D"/>
    <w:rsid w:val="008338D5"/>
    <w:rsid w:val="0083459E"/>
    <w:rsid w:val="008547B5"/>
    <w:rsid w:val="00861436"/>
    <w:rsid w:val="0089614A"/>
    <w:rsid w:val="008A16DF"/>
    <w:rsid w:val="008C7A11"/>
    <w:rsid w:val="008D3462"/>
    <w:rsid w:val="008F7371"/>
    <w:rsid w:val="00900761"/>
    <w:rsid w:val="00910B95"/>
    <w:rsid w:val="009274A9"/>
    <w:rsid w:val="00955EDA"/>
    <w:rsid w:val="00963E59"/>
    <w:rsid w:val="00965364"/>
    <w:rsid w:val="00977AD3"/>
    <w:rsid w:val="0098383F"/>
    <w:rsid w:val="009947D5"/>
    <w:rsid w:val="009C7980"/>
    <w:rsid w:val="009F44DA"/>
    <w:rsid w:val="00A13551"/>
    <w:rsid w:val="00A16E06"/>
    <w:rsid w:val="00A21D6E"/>
    <w:rsid w:val="00A22587"/>
    <w:rsid w:val="00A37B49"/>
    <w:rsid w:val="00A468CA"/>
    <w:rsid w:val="00A55ED0"/>
    <w:rsid w:val="00A56F57"/>
    <w:rsid w:val="00A722A2"/>
    <w:rsid w:val="00A82987"/>
    <w:rsid w:val="00A83665"/>
    <w:rsid w:val="00AA4333"/>
    <w:rsid w:val="00AC5128"/>
    <w:rsid w:val="00AE0E62"/>
    <w:rsid w:val="00B00F2D"/>
    <w:rsid w:val="00B047AB"/>
    <w:rsid w:val="00B12D7A"/>
    <w:rsid w:val="00B4311C"/>
    <w:rsid w:val="00B60D40"/>
    <w:rsid w:val="00B70F97"/>
    <w:rsid w:val="00B804B6"/>
    <w:rsid w:val="00B84CDB"/>
    <w:rsid w:val="00BA7000"/>
    <w:rsid w:val="00BB5B8D"/>
    <w:rsid w:val="00BC39D6"/>
    <w:rsid w:val="00BC7459"/>
    <w:rsid w:val="00BD3FDA"/>
    <w:rsid w:val="00BD7912"/>
    <w:rsid w:val="00BE08A2"/>
    <w:rsid w:val="00BE1D85"/>
    <w:rsid w:val="00BF166F"/>
    <w:rsid w:val="00BF406D"/>
    <w:rsid w:val="00C045A8"/>
    <w:rsid w:val="00C112E5"/>
    <w:rsid w:val="00C23CC4"/>
    <w:rsid w:val="00C24999"/>
    <w:rsid w:val="00C370C3"/>
    <w:rsid w:val="00C42351"/>
    <w:rsid w:val="00C5454E"/>
    <w:rsid w:val="00C55CD5"/>
    <w:rsid w:val="00C65B06"/>
    <w:rsid w:val="00C710CC"/>
    <w:rsid w:val="00C8280A"/>
    <w:rsid w:val="00C8340E"/>
    <w:rsid w:val="00C93708"/>
    <w:rsid w:val="00C971FA"/>
    <w:rsid w:val="00CA1145"/>
    <w:rsid w:val="00CA22D1"/>
    <w:rsid w:val="00CA7D76"/>
    <w:rsid w:val="00CB6398"/>
    <w:rsid w:val="00CC0E42"/>
    <w:rsid w:val="00CC3E58"/>
    <w:rsid w:val="00CC4EF9"/>
    <w:rsid w:val="00CC6C18"/>
    <w:rsid w:val="00CD06EF"/>
    <w:rsid w:val="00CD58AF"/>
    <w:rsid w:val="00CD69DC"/>
    <w:rsid w:val="00CD7E52"/>
    <w:rsid w:val="00CE5336"/>
    <w:rsid w:val="00D14FCE"/>
    <w:rsid w:val="00D179BF"/>
    <w:rsid w:val="00D27A96"/>
    <w:rsid w:val="00D34728"/>
    <w:rsid w:val="00D423C8"/>
    <w:rsid w:val="00D45295"/>
    <w:rsid w:val="00D629C6"/>
    <w:rsid w:val="00D74B37"/>
    <w:rsid w:val="00D80224"/>
    <w:rsid w:val="00D84754"/>
    <w:rsid w:val="00D90EE6"/>
    <w:rsid w:val="00DA63EA"/>
    <w:rsid w:val="00DB3376"/>
    <w:rsid w:val="00DC0469"/>
    <w:rsid w:val="00DD2424"/>
    <w:rsid w:val="00DD53E3"/>
    <w:rsid w:val="00DD6215"/>
    <w:rsid w:val="00DE48C7"/>
    <w:rsid w:val="00E024C7"/>
    <w:rsid w:val="00E14D7F"/>
    <w:rsid w:val="00E40D12"/>
    <w:rsid w:val="00E40DDB"/>
    <w:rsid w:val="00E431FA"/>
    <w:rsid w:val="00E4418D"/>
    <w:rsid w:val="00E54312"/>
    <w:rsid w:val="00E64C96"/>
    <w:rsid w:val="00E67811"/>
    <w:rsid w:val="00E84E82"/>
    <w:rsid w:val="00E92098"/>
    <w:rsid w:val="00EA4447"/>
    <w:rsid w:val="00EB568C"/>
    <w:rsid w:val="00EC2D8F"/>
    <w:rsid w:val="00ED5BE6"/>
    <w:rsid w:val="00ED66B5"/>
    <w:rsid w:val="00EE1C44"/>
    <w:rsid w:val="00EE3C4B"/>
    <w:rsid w:val="00EF1C54"/>
    <w:rsid w:val="00F02B66"/>
    <w:rsid w:val="00F122E6"/>
    <w:rsid w:val="00F1289D"/>
    <w:rsid w:val="00F15F31"/>
    <w:rsid w:val="00F30829"/>
    <w:rsid w:val="00F34EBB"/>
    <w:rsid w:val="00F37445"/>
    <w:rsid w:val="00F578B7"/>
    <w:rsid w:val="00F66CBC"/>
    <w:rsid w:val="00F75993"/>
    <w:rsid w:val="00F80321"/>
    <w:rsid w:val="00F950C6"/>
    <w:rsid w:val="00FD7AA1"/>
    <w:rsid w:val="00FD7F24"/>
    <w:rsid w:val="00FE335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E2EDB"/>
  <w15:docId w15:val="{0B3EF808-3912-4160-942D-59926032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9C7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C7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4E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4EAE"/>
    <w:rPr>
      <w:lang w:val="nn-NO"/>
    </w:rPr>
  </w:style>
  <w:style w:type="paragraph" w:styleId="Bunntekst">
    <w:name w:val="footer"/>
    <w:basedOn w:val="Normal"/>
    <w:link w:val="BunntekstTegn"/>
    <w:uiPriority w:val="99"/>
    <w:unhideWhenUsed/>
    <w:rsid w:val="00414E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4EAE"/>
    <w:rPr>
      <w:lang w:val="nn-NO"/>
    </w:rPr>
  </w:style>
  <w:style w:type="paragraph" w:styleId="Listeavsnitt">
    <w:name w:val="List Paragraph"/>
    <w:basedOn w:val="Normal"/>
    <w:uiPriority w:val="34"/>
    <w:qFormat/>
    <w:rsid w:val="00414EAE"/>
    <w:pPr>
      <w:spacing w:after="0" w:line="240" w:lineRule="auto"/>
      <w:ind w:left="708"/>
    </w:pPr>
    <w:rPr>
      <w:rFonts w:ascii="Arial" w:eastAsia="Times New Roman" w:hAnsi="Arial" w:cs="Arial"/>
      <w:lang w:val="nb-NO" w:eastAsia="nb-NO"/>
    </w:rPr>
  </w:style>
  <w:style w:type="table" w:styleId="Tabell-elegant">
    <w:name w:val="Table Elegant"/>
    <w:basedOn w:val="Vanligtabell"/>
    <w:rsid w:val="00414EAE"/>
    <w:pPr>
      <w:spacing w:after="0" w:line="240" w:lineRule="auto"/>
    </w:pPr>
    <w:rPr>
      <w:rFonts w:ascii="Times New Roman" w:eastAsia="Times New Roman" w:hAnsi="Times New Roman" w:cs="Times New Roman"/>
      <w:sz w:val="20"/>
      <w:szCs w:val="20"/>
      <w:lang w:eastAsia="nb-N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414EAE"/>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ED66B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D66B5"/>
    <w:rPr>
      <w:rFonts w:ascii="Segoe UI" w:hAnsi="Segoe UI" w:cs="Segoe UI"/>
      <w:sz w:val="18"/>
      <w:szCs w:val="18"/>
      <w:lang w:val="nn-NO"/>
    </w:rPr>
  </w:style>
  <w:style w:type="character" w:styleId="Merknadsreferanse">
    <w:name w:val="annotation reference"/>
    <w:basedOn w:val="Standardskriftforavsnitt"/>
    <w:uiPriority w:val="99"/>
    <w:semiHidden/>
    <w:unhideWhenUsed/>
    <w:rsid w:val="00CC0E42"/>
    <w:rPr>
      <w:sz w:val="16"/>
      <w:szCs w:val="16"/>
    </w:rPr>
  </w:style>
  <w:style w:type="paragraph" w:styleId="Merknadstekst">
    <w:name w:val="annotation text"/>
    <w:basedOn w:val="Normal"/>
    <w:link w:val="MerknadstekstTegn"/>
    <w:uiPriority w:val="99"/>
    <w:semiHidden/>
    <w:unhideWhenUsed/>
    <w:rsid w:val="00CC0E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C0E42"/>
    <w:rPr>
      <w:sz w:val="20"/>
      <w:szCs w:val="20"/>
      <w:lang w:val="nn-NO"/>
    </w:rPr>
  </w:style>
  <w:style w:type="paragraph" w:styleId="Kommentaremne">
    <w:name w:val="annotation subject"/>
    <w:basedOn w:val="Merknadstekst"/>
    <w:next w:val="Merknadstekst"/>
    <w:link w:val="KommentaremneTegn"/>
    <w:uiPriority w:val="99"/>
    <w:semiHidden/>
    <w:unhideWhenUsed/>
    <w:rsid w:val="00CC0E42"/>
    <w:rPr>
      <w:b/>
      <w:bCs/>
    </w:rPr>
  </w:style>
  <w:style w:type="character" w:customStyle="1" w:styleId="KommentaremneTegn">
    <w:name w:val="Kommentaremne Tegn"/>
    <w:basedOn w:val="MerknadstekstTegn"/>
    <w:link w:val="Kommentaremne"/>
    <w:uiPriority w:val="99"/>
    <w:semiHidden/>
    <w:rsid w:val="00CC0E42"/>
    <w:rPr>
      <w:b/>
      <w:bCs/>
      <w:sz w:val="20"/>
      <w:szCs w:val="20"/>
      <w:lang w:val="nn-NO"/>
    </w:rPr>
  </w:style>
  <w:style w:type="character" w:styleId="Hyperkobling">
    <w:name w:val="Hyperlink"/>
    <w:basedOn w:val="Standardskriftforavsnitt"/>
    <w:uiPriority w:val="99"/>
    <w:unhideWhenUsed/>
    <w:rsid w:val="00CC0E42"/>
    <w:rPr>
      <w:color w:val="0563C1" w:themeColor="hyperlink"/>
      <w:u w:val="single"/>
    </w:rPr>
  </w:style>
  <w:style w:type="table" w:styleId="Tabellrutenett">
    <w:name w:val="Table Grid"/>
    <w:basedOn w:val="Vanligtabell"/>
    <w:uiPriority w:val="39"/>
    <w:rsid w:val="0076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C7980"/>
    <w:rPr>
      <w:rFonts w:asciiTheme="majorHAnsi" w:eastAsiaTheme="majorEastAsia" w:hAnsiTheme="majorHAnsi" w:cstheme="majorBidi"/>
      <w:color w:val="2E74B5" w:themeColor="accent1" w:themeShade="BF"/>
      <w:sz w:val="32"/>
      <w:szCs w:val="32"/>
      <w:lang w:val="nn-NO"/>
    </w:rPr>
  </w:style>
  <w:style w:type="character" w:customStyle="1" w:styleId="Overskrift2Tegn">
    <w:name w:val="Overskrift 2 Tegn"/>
    <w:basedOn w:val="Standardskriftforavsnitt"/>
    <w:link w:val="Overskrift2"/>
    <w:uiPriority w:val="9"/>
    <w:rsid w:val="009C7980"/>
    <w:rPr>
      <w:rFonts w:asciiTheme="majorHAnsi" w:eastAsiaTheme="majorEastAsia" w:hAnsiTheme="majorHAnsi" w:cstheme="majorBidi"/>
      <w:color w:val="2E74B5" w:themeColor="accent1" w:themeShade="BF"/>
      <w:sz w:val="26"/>
      <w:szCs w:val="26"/>
      <w:lang w:val="nn-NO"/>
    </w:rPr>
  </w:style>
  <w:style w:type="paragraph" w:styleId="Fotnotetekst">
    <w:name w:val="footnote text"/>
    <w:basedOn w:val="Normal"/>
    <w:link w:val="FotnotetekstTegn"/>
    <w:uiPriority w:val="99"/>
    <w:unhideWhenUsed/>
    <w:rsid w:val="009C7980"/>
    <w:pPr>
      <w:spacing w:after="0" w:line="240" w:lineRule="auto"/>
    </w:pPr>
    <w:rPr>
      <w:sz w:val="20"/>
      <w:szCs w:val="20"/>
    </w:rPr>
  </w:style>
  <w:style w:type="character" w:customStyle="1" w:styleId="FotnotetekstTegn">
    <w:name w:val="Fotnotetekst Tegn"/>
    <w:basedOn w:val="Standardskriftforavsnitt"/>
    <w:link w:val="Fotnotetekst"/>
    <w:uiPriority w:val="99"/>
    <w:rsid w:val="009C7980"/>
    <w:rPr>
      <w:sz w:val="20"/>
      <w:szCs w:val="20"/>
      <w:lang w:val="nn-NO"/>
    </w:rPr>
  </w:style>
  <w:style w:type="character" w:styleId="Fotnotereferanse">
    <w:name w:val="footnote reference"/>
    <w:basedOn w:val="Standardskriftforavsnitt"/>
    <w:uiPriority w:val="99"/>
    <w:semiHidden/>
    <w:unhideWhenUsed/>
    <w:rsid w:val="009C7980"/>
    <w:rPr>
      <w:vertAlign w:val="superscript"/>
    </w:rPr>
  </w:style>
  <w:style w:type="character" w:styleId="Fulgthyperkobling">
    <w:name w:val="FollowedHyperlink"/>
    <w:basedOn w:val="Standardskriftforavsnitt"/>
    <w:uiPriority w:val="99"/>
    <w:semiHidden/>
    <w:unhideWhenUsed/>
    <w:rsid w:val="00910B95"/>
    <w:rPr>
      <w:color w:val="954F72" w:themeColor="followedHyperlink"/>
      <w:u w:val="single"/>
    </w:rPr>
  </w:style>
  <w:style w:type="paragraph" w:styleId="Revisjon">
    <w:name w:val="Revision"/>
    <w:hidden/>
    <w:uiPriority w:val="99"/>
    <w:semiHidden/>
    <w:rsid w:val="004C19E2"/>
    <w:pPr>
      <w:spacing w:after="0" w:line="240" w:lineRule="auto"/>
    </w:pPr>
    <w:rPr>
      <w:lang w:val="nn-NO"/>
    </w:rPr>
  </w:style>
  <w:style w:type="character" w:styleId="Sterk">
    <w:name w:val="Strong"/>
    <w:basedOn w:val="Standardskriftforavsnitt"/>
    <w:uiPriority w:val="22"/>
    <w:qFormat/>
    <w:rsid w:val="00E4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130705">
      <w:bodyDiv w:val="1"/>
      <w:marLeft w:val="0"/>
      <w:marRight w:val="0"/>
      <w:marTop w:val="0"/>
      <w:marBottom w:val="0"/>
      <w:divBdr>
        <w:top w:val="none" w:sz="0" w:space="0" w:color="auto"/>
        <w:left w:val="none" w:sz="0" w:space="0" w:color="auto"/>
        <w:bottom w:val="none" w:sz="0" w:space="0" w:color="auto"/>
        <w:right w:val="none" w:sz="0" w:space="0" w:color="auto"/>
      </w:divBdr>
    </w:div>
    <w:div w:id="1624120442">
      <w:bodyDiv w:val="1"/>
      <w:marLeft w:val="0"/>
      <w:marRight w:val="0"/>
      <w:marTop w:val="0"/>
      <w:marBottom w:val="0"/>
      <w:divBdr>
        <w:top w:val="none" w:sz="0" w:space="0" w:color="auto"/>
        <w:left w:val="none" w:sz="0" w:space="0" w:color="auto"/>
        <w:bottom w:val="none" w:sz="0" w:space="0" w:color="auto"/>
        <w:right w:val="none" w:sz="0" w:space="0" w:color="auto"/>
      </w:divBdr>
    </w:div>
    <w:div w:id="18399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lov/2005-04-01-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NL/lov/1999-07-02-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01-06-15-9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se-vest.no/Documents/Utdanning/Mandat/Samarbeidsavtale%202017%20-%20gjeldende%20fra%20v&#229;r%20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B6AEB0927E9B4094FA8196699906B2" ma:contentTypeVersion="2" ma:contentTypeDescription="Opprett et nytt dokument." ma:contentTypeScope="" ma:versionID="3a1b03cbdf5d7e763b9fe2355ac64e1f">
  <xsd:schema xmlns:xsd="http://www.w3.org/2001/XMLSchema" xmlns:xs="http://www.w3.org/2001/XMLSchema" xmlns:p="http://schemas.microsoft.com/office/2006/metadata/properties" xmlns:ns3="42742c02-313f-4dda-a7fa-83e12928eec4" targetNamespace="http://schemas.microsoft.com/office/2006/metadata/properties" ma:root="true" ma:fieldsID="746af6e30fc75e5891ae989daad804a7" ns3:_="">
    <xsd:import namespace="42742c02-313f-4dda-a7fa-83e12928ee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42c02-313f-4dda-a7fa-83e12928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F979-B4A6-471F-A675-8970111050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742c02-313f-4dda-a7fa-83e12928eec4"/>
    <ds:schemaRef ds:uri="http://www.w3.org/XML/1998/namespace"/>
    <ds:schemaRef ds:uri="http://purl.org/dc/dcmitype/"/>
  </ds:schemaRefs>
</ds:datastoreItem>
</file>

<file path=customXml/itemProps2.xml><?xml version="1.0" encoding="utf-8"?>
<ds:datastoreItem xmlns:ds="http://schemas.openxmlformats.org/officeDocument/2006/customXml" ds:itemID="{3BE0EA12-9470-4D8D-AE0F-D34E04E45669}">
  <ds:schemaRefs>
    <ds:schemaRef ds:uri="http://schemas.microsoft.com/sharepoint/v3/contenttype/forms"/>
  </ds:schemaRefs>
</ds:datastoreItem>
</file>

<file path=customXml/itemProps3.xml><?xml version="1.0" encoding="utf-8"?>
<ds:datastoreItem xmlns:ds="http://schemas.openxmlformats.org/officeDocument/2006/customXml" ds:itemID="{B5666DFD-FF4F-41A1-99C0-E0713C8AC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42c02-313f-4dda-a7fa-83e12928e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A7D09-3B9D-4A24-9644-6A9DE5C5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1478</Words>
  <Characters>7838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Gravdal</dc:creator>
  <cp:keywords/>
  <cp:lastModifiedBy>Marit Eva Solheim</cp:lastModifiedBy>
  <cp:revision>8</cp:revision>
  <cp:lastPrinted>2020-01-23T17:28:00Z</cp:lastPrinted>
  <dcterms:created xsi:type="dcterms:W3CDTF">2020-01-28T00:03:00Z</dcterms:created>
  <dcterms:modified xsi:type="dcterms:W3CDTF">2020-01-28T00:48:00Z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0x010100BDB6AEB0927E9B4094FA8196699906B2</vt:lpwstr>
  </property>
</Properties>
</file>